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pBdr>
          <w:top w:val="single" w:color="000000" w:sz="6" w:space="0" w:shadow="0" w:frame="0"/>
          <w:left w:val="single" w:color="000000" w:sz="6" w:space="0" w:shadow="0" w:frame="0"/>
          <w:bottom w:val="single" w:color="000000" w:sz="6" w:space="0" w:shadow="0" w:frame="0"/>
          <w:right w:val="single" w:color="000000" w:sz="6" w:space="0" w:shadow="0" w:frame="0"/>
        </w:pBdr>
        <w:jc w:val="center"/>
        <w:rPr>
          <w:rFonts w:ascii="Tahoma" w:cs="Tahoma" w:hAnsi="Tahoma" w:eastAsia="Tahoma"/>
          <w:b w:val="1"/>
          <w:bCs w:val="1"/>
          <w:sz w:val="28"/>
          <w:szCs w:val="28"/>
        </w:rPr>
      </w:pPr>
      <w:bookmarkStart w:name="TOC535814334" w:id="0"/>
      <w:r>
        <w:rPr>
          <w:rFonts w:ascii="Tahoma" w:hAnsi="Tahoma"/>
          <w:b w:val="1"/>
          <w:bCs w:val="1"/>
          <w:sz w:val="28"/>
          <w:szCs w:val="28"/>
          <w:rtl w:val="0"/>
          <w:lang w:val="en-US"/>
        </w:rPr>
        <w:t xml:space="preserve"> Core</w:t>
      </w:r>
      <w:r>
        <w:rPr>
          <w:rFonts w:ascii="Tahoma" w:hAnsi="Tahoma" w:hint="default"/>
          <w:b w:val="1"/>
          <w:bCs w:val="1"/>
          <w:sz w:val="28"/>
          <w:szCs w:val="28"/>
          <w:rtl w:val="0"/>
          <w:lang w:val="en-US"/>
        </w:rPr>
        <w:t xml:space="preserve">™ </w:t>
      </w:r>
      <w:r>
        <w:rPr>
          <w:rFonts w:ascii="Tahoma" w:hAnsi="Tahoma"/>
          <w:b w:val="1"/>
          <w:bCs w:val="1"/>
          <w:sz w:val="28"/>
          <w:szCs w:val="28"/>
          <w:rtl w:val="0"/>
          <w:lang w:val="en-US"/>
        </w:rPr>
        <w:t>Travel Insurance Program for</w:t>
      </w:r>
    </w:p>
    <w:p>
      <w:pPr>
        <w:pStyle w:val="Normal.0"/>
        <w:pBdr>
          <w:top w:val="single" w:color="000000" w:sz="6" w:space="0" w:shadow="0" w:frame="0"/>
          <w:left w:val="single" w:color="000000" w:sz="6" w:space="0" w:shadow="0" w:frame="0"/>
          <w:bottom w:val="single" w:color="000000" w:sz="6" w:space="0" w:shadow="0" w:frame="0"/>
          <w:right w:val="single" w:color="000000" w:sz="6" w:space="0" w:shadow="0" w:frame="0"/>
        </w:pBdr>
        <w:jc w:val="center"/>
        <w:rPr>
          <w:rFonts w:ascii="Tahoma" w:cs="Tahoma" w:hAnsi="Tahoma" w:eastAsia="Tahoma"/>
          <w:b w:val="1"/>
          <w:bCs w:val="1"/>
          <w:sz w:val="36"/>
          <w:szCs w:val="36"/>
        </w:rPr>
      </w:pPr>
    </w:p>
    <w:p>
      <w:pPr>
        <w:pStyle w:val="Normal.0"/>
        <w:pBdr>
          <w:top w:val="single" w:color="000000" w:sz="6" w:space="0" w:shadow="0" w:frame="0"/>
          <w:left w:val="single" w:color="000000" w:sz="6" w:space="0" w:shadow="0" w:frame="0"/>
          <w:bottom w:val="single" w:color="000000" w:sz="6" w:space="0" w:shadow="0" w:frame="0"/>
          <w:right w:val="single" w:color="000000" w:sz="6" w:space="0" w:shadow="0" w:frame="0"/>
        </w:pBdr>
        <w:jc w:val="center"/>
        <w:rPr>
          <w:rFonts w:ascii="Tahoma" w:cs="Tahoma" w:hAnsi="Tahoma" w:eastAsia="Tahoma"/>
          <w:b w:val="1"/>
          <w:bCs w:val="1"/>
          <w:sz w:val="28"/>
          <w:szCs w:val="28"/>
        </w:rPr>
      </w:pPr>
      <w:r>
        <w:rPr>
          <w:rFonts w:ascii="Tahoma" w:hAnsi="Tahoma"/>
          <w:b w:val="1"/>
          <w:bCs w:val="1"/>
          <w:sz w:val="36"/>
          <w:szCs w:val="36"/>
          <w:rtl w:val="0"/>
          <w:lang w:val="en-US"/>
        </w:rPr>
        <w:t>X</w:t>
      </w:r>
      <w:bookmarkEnd w:id="0"/>
      <w:r>
        <w:rPr>
          <w:rFonts w:ascii="Tahoma" w:hAnsi="Tahoma"/>
          <w:b w:val="1"/>
          <w:bCs w:val="1"/>
          <w:sz w:val="36"/>
          <w:szCs w:val="36"/>
          <w:rtl w:val="0"/>
          <w:lang w:val="en-US"/>
        </w:rPr>
        <w:t>peritas</w:t>
      </w:r>
    </w:p>
    <w:p>
      <w:pPr>
        <w:pStyle w:val="Normal.0"/>
        <w:pBdr>
          <w:top w:val="single" w:color="000000" w:sz="6" w:space="0" w:shadow="0" w:frame="0"/>
          <w:left w:val="single" w:color="000000" w:sz="6" w:space="0" w:shadow="0" w:frame="0"/>
          <w:bottom w:val="single" w:color="000000" w:sz="6" w:space="0" w:shadow="0" w:frame="0"/>
          <w:right w:val="single" w:color="000000" w:sz="6" w:space="0" w:shadow="0" w:frame="0"/>
        </w:pBdr>
        <w:jc w:val="center"/>
        <w:rPr>
          <w:rFonts w:ascii="Tahoma" w:cs="Tahoma" w:hAnsi="Tahoma" w:eastAsia="Tahoma"/>
          <w:b w:val="1"/>
          <w:bCs w:val="1"/>
          <w:sz w:val="28"/>
          <w:szCs w:val="28"/>
        </w:rPr>
      </w:pPr>
      <w:bookmarkStart w:name="TOC535814335" w:id="1"/>
    </w:p>
    <w:p>
      <w:pPr>
        <w:pStyle w:val="Normal.0"/>
        <w:pBdr>
          <w:top w:val="single" w:color="000000" w:sz="6" w:space="0" w:shadow="0" w:frame="0"/>
          <w:left w:val="single" w:color="000000" w:sz="6" w:space="0" w:shadow="0" w:frame="0"/>
          <w:bottom w:val="single" w:color="000000" w:sz="6" w:space="0" w:shadow="0" w:frame="0"/>
          <w:right w:val="single" w:color="000000" w:sz="6" w:space="0" w:shadow="0" w:frame="0"/>
        </w:pBdr>
        <w:jc w:val="center"/>
        <w:rPr>
          <w:rFonts w:ascii="Tahoma" w:cs="Tahoma" w:hAnsi="Tahoma" w:eastAsia="Tahoma"/>
          <w:b w:val="1"/>
          <w:bCs w:val="1"/>
          <w:sz w:val="28"/>
          <w:szCs w:val="28"/>
        </w:rPr>
      </w:pPr>
      <w:r>
        <w:rPr>
          <w:rFonts w:ascii="Tahoma" w:hAnsi="Tahoma"/>
          <w:b w:val="1"/>
          <w:bCs w:val="1"/>
          <w:sz w:val="28"/>
          <w:szCs w:val="28"/>
          <w:rtl w:val="0"/>
          <w:lang w:val="en-US"/>
        </w:rPr>
        <w:t>Frequently Asked Questions and Answers</w:t>
      </w:r>
    </w:p>
    <w:p>
      <w:pPr>
        <w:pStyle w:val="Normal.0"/>
        <w:jc w:val="center"/>
        <w:rPr>
          <w:outline w:val="0"/>
          <w:color w:val="b30400"/>
          <w:sz w:val="28"/>
          <w:szCs w:val="28"/>
          <w:u w:color="b30400"/>
          <w14:textFill>
            <w14:solidFill>
              <w14:srgbClr w14:val="B30400"/>
            </w14:solidFill>
          </w14:textFill>
        </w:rPr>
      </w:pPr>
    </w:p>
    <w:p>
      <w:pPr>
        <w:pStyle w:val="Normal.0"/>
        <w:jc w:val="center"/>
        <w:rPr>
          <w:outline w:val="0"/>
          <w:color w:val="b30400"/>
          <w:sz w:val="28"/>
          <w:szCs w:val="28"/>
          <w:u w:color="b30400"/>
          <w14:textFill>
            <w14:solidFill>
              <w14:srgbClr w14:val="B30400"/>
            </w14:solidFill>
          </w14:textFill>
        </w:rPr>
      </w:pPr>
      <w:r>
        <w:rPr>
          <w:outline w:val="0"/>
          <w:color w:val="b30400"/>
          <w:sz w:val="28"/>
          <w:szCs w:val="28"/>
          <w:u w:color="b30400"/>
          <w:rtl w:val="0"/>
          <w:lang w:val="en-US"/>
          <w14:textFill>
            <w14:solidFill>
              <w14:srgbClr w14:val="B30400"/>
            </w14:solidFill>
          </w14:textFill>
        </w:rPr>
        <w:t>March, 202</w:t>
      </w:r>
      <w:r>
        <w:rPr>
          <w:outline w:val="0"/>
          <w:color w:val="b30400"/>
          <w:sz w:val="28"/>
          <w:szCs w:val="28"/>
          <w:u w:color="b30400"/>
          <w:rtl w:val="0"/>
          <w:lang w:val="en-US"/>
          <w14:textFill>
            <w14:solidFill>
              <w14:srgbClr w14:val="B30400"/>
            </w14:solidFill>
          </w14:textFill>
        </w:rPr>
        <w:t>4</w:t>
      </w:r>
    </w:p>
    <w:p>
      <w:pPr>
        <w:pStyle w:val="Normal.0"/>
        <w:jc w:val="center"/>
        <w:rPr>
          <w:rFonts w:ascii="Arial Narrow" w:cs="Arial Narrow" w:hAnsi="Arial Narrow" w:eastAsia="Arial Narrow"/>
          <w:outline w:val="0"/>
          <w:color w:val="ab0000"/>
          <w:u w:color="ab0000"/>
          <w14:textFill>
            <w14:solidFill>
              <w14:srgbClr w14:val="AB0000"/>
            </w14:solidFill>
          </w14:textFill>
        </w:rPr>
      </w:pPr>
    </w:p>
    <w:p>
      <w:pPr>
        <w:pStyle w:val="Normal.0"/>
        <w:rPr>
          <w:rFonts w:ascii="Arial Narrow" w:cs="Arial Narrow" w:hAnsi="Arial Narrow" w:eastAsia="Arial Narrow"/>
          <w:outline w:val="0"/>
          <w:color w:val="ab0000"/>
          <w:sz w:val="28"/>
          <w:szCs w:val="28"/>
          <w:u w:val="single" w:color="ab0000"/>
          <w14:textFill>
            <w14:solidFill>
              <w14:srgbClr w14:val="AB0000"/>
            </w14:solidFill>
          </w14:textFill>
        </w:rPr>
      </w:pPr>
    </w:p>
    <w:p>
      <w:pPr>
        <w:pStyle w:val="Normal.0"/>
        <w:rPr>
          <w:rFonts w:ascii="Arial Narrow" w:cs="Arial Narrow" w:hAnsi="Arial Narrow" w:eastAsia="Arial Narrow"/>
          <w:outline w:val="0"/>
          <w:color w:val="ab0000"/>
          <w:sz w:val="28"/>
          <w:szCs w:val="28"/>
          <w:u w:val="single" w:color="ab0000"/>
          <w14:textFill>
            <w14:solidFill>
              <w14:srgbClr w14:val="AB0000"/>
            </w14:solidFill>
          </w14:textFill>
        </w:rPr>
      </w:pPr>
    </w:p>
    <w:p>
      <w:pPr>
        <w:pStyle w:val="Normal.0"/>
        <w:rPr>
          <w:rFonts w:ascii="Arial Narrow" w:cs="Arial Narrow" w:hAnsi="Arial Narrow" w:eastAsia="Arial Narrow"/>
          <w:sz w:val="28"/>
          <w:szCs w:val="28"/>
          <w:u w:val="single"/>
        </w:rPr>
      </w:pPr>
    </w:p>
    <w:p>
      <w:pPr>
        <w:pStyle w:val="Normal.0"/>
        <w:rPr>
          <w:rFonts w:ascii="Arial Narrow" w:cs="Arial Narrow" w:hAnsi="Arial Narrow" w:eastAsia="Arial Narrow"/>
          <w:b w:val="1"/>
          <w:bCs w:val="1"/>
          <w:sz w:val="28"/>
          <w:szCs w:val="28"/>
          <w:u w:val="single"/>
        </w:rPr>
      </w:pPr>
      <w:r>
        <w:rPr>
          <w:rFonts w:ascii="Arial Narrow" w:hAnsi="Arial Narrow"/>
          <w:b w:val="1"/>
          <w:bCs w:val="1"/>
          <w:sz w:val="28"/>
          <w:szCs w:val="28"/>
          <w:u w:val="single"/>
          <w:rtl w:val="0"/>
          <w:lang w:val="en-US"/>
        </w:rPr>
        <w:t>Core</w:t>
      </w:r>
      <w:r>
        <w:rPr>
          <w:rFonts w:ascii="Arial Narrow" w:hAnsi="Arial Narrow" w:hint="default"/>
          <w:b w:val="1"/>
          <w:bCs w:val="1"/>
          <w:sz w:val="28"/>
          <w:szCs w:val="28"/>
          <w:u w:val="single"/>
          <w:rtl w:val="0"/>
          <w:lang w:val="en-US"/>
        </w:rPr>
        <w:t xml:space="preserve">™ </w:t>
      </w:r>
      <w:r>
        <w:rPr>
          <w:rFonts w:ascii="Arial Narrow" w:hAnsi="Arial Narrow"/>
          <w:b w:val="1"/>
          <w:bCs w:val="1"/>
          <w:sz w:val="28"/>
          <w:szCs w:val="28"/>
          <w:u w:val="single"/>
          <w:rtl w:val="0"/>
          <w:lang w:val="en-US"/>
        </w:rPr>
        <w:t>Travel Administrator</w:t>
      </w:r>
      <w:r>
        <w:rPr>
          <w:rFonts w:ascii="Arial Narrow" w:cs="Arial Narrow" w:hAnsi="Arial Narrow" w:eastAsia="Arial Narrow"/>
          <w:b w:val="1"/>
          <w:bCs w:val="1"/>
          <w:sz w:val="28"/>
          <w:szCs w:val="28"/>
        </w:rPr>
        <w:tab/>
        <w:tab/>
        <w:tab/>
      </w:r>
      <w:r>
        <w:rPr>
          <w:rFonts w:ascii="Arial Narrow" w:hAnsi="Arial Narrow"/>
          <w:b w:val="1"/>
          <w:bCs w:val="1"/>
          <w:sz w:val="28"/>
          <w:szCs w:val="28"/>
          <w:u w:val="single"/>
          <w:rtl w:val="0"/>
          <w:lang w:val="en-US"/>
        </w:rPr>
        <w:t>Medical Assistance Provider</w:t>
      </w:r>
    </w:p>
    <w:p>
      <w:pPr>
        <w:pStyle w:val="Normal.0"/>
        <w:rPr>
          <w:rFonts w:ascii="Arial Narrow" w:cs="Arial Narrow" w:hAnsi="Arial Narrow" w:eastAsia="Arial Narrow"/>
          <w:b w:val="1"/>
          <w:bCs w:val="1"/>
          <w:sz w:val="28"/>
          <w:szCs w:val="28"/>
          <w:lang w:val="fr-FR"/>
        </w:rPr>
      </w:pPr>
      <w:r>
        <w:rPr>
          <w:rFonts w:ascii="Arial Narrow" w:hAnsi="Arial Narrow"/>
          <w:b w:val="1"/>
          <w:bCs w:val="1"/>
          <w:sz w:val="28"/>
          <w:szCs w:val="28"/>
          <w:rtl w:val="0"/>
          <w:lang w:val="en-US"/>
        </w:rPr>
        <w:t>For info re: coverage and upgrades:</w:t>
        <w:tab/>
        <w:tab/>
        <w:t xml:space="preserve">For 24-hour emergency medical </w:t>
      </w:r>
      <w:r>
        <w:rPr>
          <w:rFonts w:ascii="Arial Narrow" w:cs="Arial Narrow" w:hAnsi="Arial Narrow" w:eastAsia="Arial Narrow"/>
          <w:b w:val="1"/>
          <w:bCs w:val="1"/>
          <w:sz w:val="28"/>
          <w:szCs w:val="28"/>
          <w:rtl w:val="0"/>
        </w:rPr>
        <w:tab/>
        <w:tab/>
        <w:t>www.coretravelinsurance.com</w:t>
        <w:tab/>
        <w:tab/>
        <w:tab/>
        <w:t>as</w:t>
      </w:r>
      <w:r>
        <w:rPr>
          <w:rFonts w:ascii="Arial Narrow" w:hAnsi="Arial Narrow"/>
          <w:b w:val="1"/>
          <w:bCs w:val="1"/>
          <w:sz w:val="28"/>
          <w:szCs w:val="28"/>
          <w:rtl w:val="0"/>
          <w:lang w:val="en-US"/>
        </w:rPr>
        <w:t>sist</w:t>
      </w:r>
      <w:r>
        <w:rPr>
          <w:rFonts w:ascii="Arial Narrow" w:hAnsi="Arial Narrow"/>
          <w:b w:val="1"/>
          <w:bCs w:val="1"/>
          <w:sz w:val="28"/>
          <w:szCs w:val="28"/>
          <w:rtl w:val="0"/>
          <w:lang w:val="en-US"/>
        </w:rPr>
        <w:t xml:space="preserve">ance </w:t>
      </w:r>
      <w:r>
        <w:rPr>
          <w:rFonts w:ascii="Arial Narrow" w:hAnsi="Arial Narrow"/>
          <w:b w:val="1"/>
          <w:bCs w:val="1"/>
          <w:sz w:val="28"/>
          <w:szCs w:val="28"/>
          <w:rtl w:val="0"/>
          <w:lang w:val="fr-FR"/>
        </w:rPr>
        <w:t>call Zurich Travel Assist:</w:t>
      </w:r>
    </w:p>
    <w:p>
      <w:pPr>
        <w:pStyle w:val="Normal.0"/>
        <w:rPr>
          <w:rStyle w:val="None"/>
          <w:rFonts w:ascii="Arial Narrow" w:cs="Arial Narrow" w:hAnsi="Arial Narrow" w:eastAsia="Arial Narrow"/>
          <w:b w:val="1"/>
          <w:bCs w:val="1"/>
          <w:sz w:val="28"/>
          <w:szCs w:val="28"/>
        </w:rPr>
      </w:pPr>
      <w:r>
        <w:rPr>
          <w:rStyle w:val="Hyperlink.0"/>
        </w:rPr>
        <w:fldChar w:fldCharType="begin" w:fldLock="0"/>
      </w:r>
      <w:r>
        <w:rPr>
          <w:rStyle w:val="Hyperlink.0"/>
        </w:rPr>
        <w:instrText xml:space="preserve"> HYPERLINK "mailto:administrator@coretravelinsurance.com"</w:instrText>
      </w:r>
      <w:r>
        <w:rPr>
          <w:rStyle w:val="Hyperlink.0"/>
        </w:rPr>
        <w:fldChar w:fldCharType="separate" w:fldLock="0"/>
      </w:r>
      <w:r>
        <w:rPr>
          <w:rStyle w:val="Hyperlink.0"/>
          <w:rFonts w:cs="Arial Unicode MS" w:eastAsia="Arial Unicode MS"/>
          <w:rtl w:val="0"/>
        </w:rPr>
        <w:t>administrator@coretravelinsurance.com</w:t>
      </w:r>
      <w:r>
        <w:rPr/>
        <w:fldChar w:fldCharType="end" w:fldLock="0"/>
      </w:r>
      <w:r>
        <w:rPr>
          <w:rStyle w:val="None"/>
          <w:rFonts w:ascii="Arial Narrow" w:cs="Arial Narrow" w:hAnsi="Arial Narrow" w:eastAsia="Arial Narrow"/>
          <w:b w:val="1"/>
          <w:bCs w:val="1"/>
          <w:sz w:val="28"/>
          <w:szCs w:val="28"/>
          <w:rtl w:val="0"/>
        </w:rPr>
        <w:tab/>
        <w:t xml:space="preserve">Tel: 1-800-263-0261 in the US or Canada </w:t>
      </w:r>
    </w:p>
    <w:p>
      <w:pPr>
        <w:pStyle w:val="Normal.0"/>
        <w:rPr>
          <w:rStyle w:val="None"/>
          <w:rFonts w:ascii="Arial Narrow" w:cs="Arial Narrow" w:hAnsi="Arial Narrow" w:eastAsia="Arial Narrow"/>
          <w:b w:val="1"/>
          <w:bCs w:val="1"/>
          <w:sz w:val="28"/>
          <w:szCs w:val="28"/>
        </w:rPr>
      </w:pPr>
      <w:r>
        <w:rPr>
          <w:rStyle w:val="None"/>
          <w:rFonts w:ascii="Arial Narrow" w:cs="Arial Narrow" w:hAnsi="Arial Narrow" w:eastAsia="Arial Narrow"/>
          <w:b w:val="1"/>
          <w:bCs w:val="1"/>
          <w:sz w:val="28"/>
          <w:szCs w:val="28"/>
          <w:rtl w:val="0"/>
        </w:rPr>
        <w:tab/>
        <w:tab/>
        <w:tab/>
        <w:tab/>
        <w:tab/>
        <w:tab/>
        <w:tab/>
        <w:t>Tel:</w:t>
      </w:r>
      <w:r>
        <w:rPr>
          <w:rStyle w:val="None"/>
          <w:rFonts w:ascii="Arial" w:hAnsi="Arial"/>
          <w:outline w:val="0"/>
          <w:color w:val="000063"/>
          <w:sz w:val="26"/>
          <w:szCs w:val="26"/>
          <w:u w:color="000063"/>
          <w:rtl w:val="0"/>
          <w:lang w:val="en-US"/>
          <w14:textFill>
            <w14:solidFill>
              <w14:srgbClr w14:val="000063"/>
            </w14:solidFill>
          </w14:textFill>
        </w:rPr>
        <w:t xml:space="preserve"> </w:t>
      </w:r>
      <w:r>
        <w:rPr>
          <w:rStyle w:val="None"/>
          <w:rFonts w:ascii="Arial Narrow" w:hAnsi="Arial Narrow"/>
          <w:b w:val="1"/>
          <w:bCs w:val="1"/>
          <w:sz w:val="28"/>
          <w:szCs w:val="28"/>
          <w:rtl w:val="0"/>
          <w:lang w:val="en-US"/>
        </w:rPr>
        <w:t>1-416-977-0277 collect outside the USA</w:t>
      </w:r>
    </w:p>
    <w:p>
      <w:pPr>
        <w:pStyle w:val="Normal.0"/>
        <w:rPr>
          <w:rStyle w:val="None"/>
          <w:rFonts w:ascii="Arial Narrow" w:cs="Arial Narrow" w:hAnsi="Arial Narrow" w:eastAsia="Arial Narrow"/>
          <w:b w:val="1"/>
          <w:bCs w:val="1"/>
          <w:sz w:val="28"/>
          <w:szCs w:val="28"/>
        </w:rPr>
      </w:pPr>
      <w:r>
        <w:rPr>
          <w:rStyle w:val="None"/>
          <w:rFonts w:ascii="Arial Narrow" w:hAnsi="Arial Narrow"/>
          <w:b w:val="1"/>
          <w:bCs w:val="1"/>
          <w:sz w:val="28"/>
          <w:szCs w:val="28"/>
          <w:rtl w:val="0"/>
          <w:lang w:val="en-US"/>
        </w:rPr>
        <w:t>For claims questions, see question #30.</w:t>
      </w:r>
    </w:p>
    <w:p>
      <w:pPr>
        <w:pStyle w:val="Normal.0"/>
        <w:rPr>
          <w:rStyle w:val="None"/>
          <w:rFonts w:ascii="Arial Narrow" w:cs="Arial Narrow" w:hAnsi="Arial Narrow" w:eastAsia="Arial Narrow"/>
          <w:sz w:val="28"/>
          <w:szCs w:val="28"/>
        </w:rPr>
      </w:pPr>
      <w:bookmarkEnd w:id="1"/>
    </w:p>
    <w:p>
      <w:pPr>
        <w:pStyle w:val="Bold Underline"/>
        <w:jc w:val="both"/>
        <w:rPr>
          <w:rStyle w:val="None"/>
          <w:rFonts w:ascii="Arial Narrow" w:cs="Arial Narrow" w:hAnsi="Arial Narrow" w:eastAsia="Arial Narrow"/>
          <w:i w:val="1"/>
          <w:iCs w:val="1"/>
          <w:sz w:val="28"/>
          <w:szCs w:val="28"/>
        </w:rPr>
      </w:pPr>
      <w:bookmarkStart w:name="TOC535919676" w:id="2"/>
      <w:r>
        <w:rPr>
          <w:rStyle w:val="None"/>
          <w:rFonts w:ascii="Arial Narrow" w:hAnsi="Arial Narrow"/>
          <w:i w:val="1"/>
          <w:iCs w:val="1"/>
          <w:sz w:val="28"/>
          <w:szCs w:val="28"/>
          <w:rtl w:val="0"/>
          <w:lang w:val="en-US"/>
        </w:rPr>
        <w:t>1. What is the purpose and limitation of this document?</w:t>
      </w:r>
      <w:bookmarkEnd w:id="2"/>
    </w:p>
    <w:p>
      <w:pPr>
        <w:pStyle w:val="Normal.0"/>
        <w:jc w:val="both"/>
        <w:rPr>
          <w:rStyle w:val="None"/>
          <w:rFonts w:ascii="Arial Narrow" w:cs="Arial Narrow" w:hAnsi="Arial Narrow" w:eastAsia="Arial Narrow"/>
          <w:sz w:val="28"/>
          <w:szCs w:val="28"/>
        </w:rPr>
      </w:pPr>
      <w:r>
        <w:rPr>
          <w:rStyle w:val="None"/>
          <w:rFonts w:ascii="Arial Narrow" w:hAnsi="Arial Narrow"/>
          <w:sz w:val="28"/>
          <w:szCs w:val="28"/>
          <w:rtl w:val="0"/>
          <w:lang w:val="en-US"/>
        </w:rPr>
        <w:t xml:space="preserve">This document addresses frequently asked questions about the Xperitas travel medical and evacuation insurance program in which you are automatically enrolled.   It allows you to quickly locate the information you need to know about the program and its benefits.  Please note that we address coverage issues in a broad way, and this summary does not contain all of the policy details that govern the insurance.  That information is available from administrator@coretravelinsurance.com upon request.   In the event of a coverage dispute or discrepancy the wording of the policy on file will apply.  These benefits are subject to change without notice.  </w:t>
      </w:r>
    </w:p>
    <w:p>
      <w:pPr>
        <w:pStyle w:val="Normal.0"/>
        <w:jc w:val="both"/>
        <w:rPr>
          <w:rStyle w:val="None"/>
          <w:sz w:val="28"/>
          <w:szCs w:val="28"/>
        </w:rPr>
      </w:pPr>
    </w:p>
    <w:p>
      <w:pPr>
        <w:pStyle w:val="Bold Underline"/>
        <w:jc w:val="both"/>
        <w:rPr>
          <w:rStyle w:val="None"/>
        </w:rPr>
      </w:pPr>
    </w:p>
    <w:p>
      <w:pPr>
        <w:pStyle w:val="Bold Underline"/>
        <w:jc w:val="both"/>
        <w:rPr>
          <w:rStyle w:val="None"/>
          <w:rFonts w:ascii="Arial Narrow" w:cs="Arial Narrow" w:hAnsi="Arial Narrow" w:eastAsia="Arial Narrow"/>
          <w:i w:val="1"/>
          <w:iCs w:val="1"/>
          <w:sz w:val="28"/>
          <w:szCs w:val="28"/>
        </w:rPr>
      </w:pPr>
      <w:bookmarkStart w:name="TOC535919679" w:id="3"/>
      <w:r>
        <w:rPr>
          <w:rStyle w:val="None"/>
          <w:rFonts w:ascii="Arial Narrow" w:hAnsi="Arial Narrow"/>
          <w:i w:val="1"/>
          <w:iCs w:val="1"/>
          <w:sz w:val="28"/>
          <w:szCs w:val="28"/>
          <w:rtl w:val="0"/>
          <w:lang w:val="en-US"/>
        </w:rPr>
        <w:t>2. Who is the insurance company?</w:t>
      </w:r>
      <w:bookmarkEnd w:id="3"/>
    </w:p>
    <w:p>
      <w:pPr>
        <w:pStyle w:val="Normal.0"/>
        <w:jc w:val="both"/>
        <w:rPr>
          <w:rStyle w:val="None"/>
          <w:rFonts w:ascii="Arial Narrow" w:cs="Arial Narrow" w:hAnsi="Arial Narrow" w:eastAsia="Arial Narrow"/>
          <w:outline w:val="0"/>
          <w:color w:val="9a403e"/>
          <w:sz w:val="28"/>
          <w:szCs w:val="28"/>
          <w:u w:color="9a403e"/>
          <w14:textFill>
            <w14:solidFill>
              <w14:srgbClr w14:val="9A403E"/>
            </w14:solidFill>
          </w14:textFill>
        </w:rPr>
      </w:pPr>
      <w:r>
        <w:rPr>
          <w:rStyle w:val="None"/>
          <w:rFonts w:ascii="Arial Narrow" w:hAnsi="Arial Narrow"/>
          <w:sz w:val="28"/>
          <w:szCs w:val="28"/>
          <w:rtl w:val="0"/>
          <w:lang w:val="en-US"/>
        </w:rPr>
        <w:t>The Insurance Company is Zurich American Insurance Company.  The policy number is</w:t>
      </w:r>
      <w:r>
        <w:rPr>
          <w:rStyle w:val="None"/>
          <w:rFonts w:ascii="Arial Narrow" w:hAnsi="Arial Narrow"/>
          <w:outline w:val="0"/>
          <w:color w:val="9a403e"/>
          <w:sz w:val="28"/>
          <w:szCs w:val="28"/>
          <w:u w:color="9a403e"/>
          <w:rtl w:val="0"/>
          <w:lang w:val="en-US"/>
          <w14:textFill>
            <w14:solidFill>
              <w14:srgbClr w14:val="9A403E"/>
            </w14:solidFill>
          </w14:textFill>
        </w:rPr>
        <w:t xml:space="preserve"> </w:t>
      </w:r>
      <w:r>
        <w:rPr>
          <w:rStyle w:val="None"/>
          <w:rFonts w:ascii="Arial Narrow" w:hAnsi="Arial Narrow"/>
          <w:b w:val="1"/>
          <w:bCs w:val="1"/>
          <w:outline w:val="0"/>
          <w:color w:val="9a403e"/>
          <w:sz w:val="28"/>
          <w:szCs w:val="28"/>
          <w:u w:color="9a403e"/>
          <w:rtl w:val="0"/>
          <w:lang w:val="en-US"/>
          <w14:textFill>
            <w14:solidFill>
              <w14:srgbClr w14:val="9A403E"/>
            </w14:solidFill>
          </w14:textFill>
        </w:rPr>
        <w:t>GPT-4851233.</w:t>
      </w:r>
    </w:p>
    <w:p>
      <w:pPr>
        <w:pStyle w:val="Normal.0"/>
        <w:jc w:val="both"/>
      </w:pPr>
    </w:p>
    <w:p>
      <w:pPr>
        <w:pStyle w:val="Normal.0"/>
        <w:jc w:val="both"/>
        <w:rPr>
          <w:rStyle w:val="None"/>
          <w:rFonts w:ascii="Arial Narrow" w:cs="Arial Narrow" w:hAnsi="Arial Narrow" w:eastAsia="Arial Narrow"/>
          <w:sz w:val="28"/>
          <w:szCs w:val="28"/>
        </w:rPr>
      </w:pPr>
      <w:r>
        <w:rPr>
          <w:rStyle w:val="None"/>
          <w:rFonts w:ascii="Arial Narrow" w:hAnsi="Arial Narrow"/>
          <w:sz w:val="28"/>
          <w:szCs w:val="28"/>
          <w:rtl w:val="0"/>
          <w:lang w:val="en-US"/>
        </w:rPr>
        <w:t>You will receive an ID card customized for your Core</w:t>
      </w:r>
      <w:r>
        <w:rPr>
          <w:rStyle w:val="None"/>
          <w:rFonts w:ascii="Arial Narrow" w:hAnsi="Arial Narrow" w:hint="default"/>
          <w:sz w:val="28"/>
          <w:szCs w:val="28"/>
          <w:rtl w:val="0"/>
          <w:lang w:val="en-US"/>
        </w:rPr>
        <w:t>™</w:t>
      </w:r>
      <w:r>
        <w:rPr>
          <w:rStyle w:val="None"/>
          <w:rFonts w:ascii="Arial Narrow" w:hAnsi="Arial Narrow"/>
          <w:sz w:val="28"/>
          <w:szCs w:val="28"/>
          <w:rtl w:val="0"/>
          <w:lang w:val="en-US"/>
        </w:rPr>
        <w:t>Travel insurance coverage with Xperitas.</w:t>
      </w:r>
    </w:p>
    <w:p>
      <w:pPr>
        <w:pStyle w:val="Normal.0"/>
        <w:jc w:val="both"/>
        <w:rPr>
          <w:rStyle w:val="None"/>
          <w:rFonts w:ascii="Arial Narrow" w:cs="Arial Narrow" w:hAnsi="Arial Narrow" w:eastAsia="Arial Narrow"/>
          <w:sz w:val="28"/>
          <w:szCs w:val="28"/>
        </w:rPr>
      </w:pPr>
    </w:p>
    <w:p>
      <w:pPr>
        <w:pStyle w:val="Normal.0"/>
        <w:jc w:val="both"/>
        <w:rPr>
          <w:rStyle w:val="None"/>
          <w:rFonts w:ascii="Arial Narrow" w:cs="Arial Narrow" w:hAnsi="Arial Narrow" w:eastAsia="Arial Narrow"/>
          <w:sz w:val="28"/>
          <w:szCs w:val="28"/>
        </w:rPr>
      </w:pPr>
      <w:r>
        <w:rPr>
          <w:rStyle w:val="None"/>
          <w:rFonts w:ascii="Arial Narrow" w:hAnsi="Arial Narrow"/>
          <w:sz w:val="28"/>
          <w:szCs w:val="28"/>
          <w:rtl w:val="0"/>
          <w:lang w:val="en-US"/>
        </w:rPr>
        <w:t xml:space="preserve">The front of the card will list your name, policy number and organization.  The reverse will show contact information for emergency assistance and claims.  The emergency assistance provider can inform a medical facility about your coverage and limits.  </w:t>
      </w:r>
    </w:p>
    <w:p>
      <w:pPr>
        <w:pStyle w:val="Normal.0"/>
        <w:jc w:val="both"/>
        <w:rPr>
          <w:rStyle w:val="None"/>
          <w:rFonts w:ascii="Arial Narrow" w:cs="Arial Narrow" w:hAnsi="Arial Narrow" w:eastAsia="Arial Narrow"/>
          <w:sz w:val="28"/>
          <w:szCs w:val="28"/>
        </w:rPr>
      </w:pPr>
    </w:p>
    <w:p>
      <w:pPr>
        <w:pStyle w:val="Normal.0"/>
        <w:jc w:val="both"/>
        <w:rPr>
          <w:rStyle w:val="None"/>
          <w:rFonts w:ascii="Arial Narrow" w:cs="Arial Narrow" w:hAnsi="Arial Narrow" w:eastAsia="Arial Narrow"/>
          <w:sz w:val="28"/>
          <w:szCs w:val="28"/>
        </w:rPr>
      </w:pPr>
      <w:r>
        <w:rPr>
          <w:rStyle w:val="None"/>
          <w:rFonts w:ascii="Arial Narrow" w:hAnsi="Arial Narrow"/>
          <w:sz w:val="28"/>
          <w:szCs w:val="28"/>
          <w:rtl w:val="0"/>
          <w:lang w:val="en-US"/>
        </w:rPr>
        <w:t>The card is wallet-sized so that you can carry it with you during your trip.  A good idea is to take a photo of the card and keep it in your smartphone.</w:t>
      </w:r>
    </w:p>
    <w:p>
      <w:pPr>
        <w:pStyle w:val="Normal.0"/>
        <w:jc w:val="both"/>
        <w:rPr>
          <w:rStyle w:val="None"/>
          <w:rFonts w:ascii="Arial Narrow" w:cs="Arial Narrow" w:hAnsi="Arial Narrow" w:eastAsia="Arial Narrow"/>
          <w:sz w:val="28"/>
          <w:szCs w:val="28"/>
        </w:rPr>
      </w:pPr>
    </w:p>
    <w:p>
      <w:pPr>
        <w:pStyle w:val="Normal.0"/>
        <w:jc w:val="both"/>
        <w:rPr>
          <w:rStyle w:val="None"/>
          <w:rFonts w:ascii="Arial Narrow" w:cs="Arial Narrow" w:hAnsi="Arial Narrow" w:eastAsia="Arial Narrow"/>
          <w:sz w:val="28"/>
          <w:szCs w:val="28"/>
        </w:rPr>
      </w:pPr>
    </w:p>
    <w:p>
      <w:pPr>
        <w:pStyle w:val="Normal.0"/>
        <w:jc w:val="both"/>
        <w:rPr>
          <w:rStyle w:val="None"/>
          <w:rFonts w:ascii="Arial Narrow" w:cs="Arial Narrow" w:hAnsi="Arial Narrow" w:eastAsia="Arial Narrow"/>
          <w:b w:val="1"/>
          <w:bCs w:val="1"/>
          <w:i w:val="1"/>
          <w:iCs w:val="1"/>
          <w:sz w:val="28"/>
          <w:szCs w:val="28"/>
          <w:u w:val="single"/>
        </w:rPr>
      </w:pPr>
      <w:bookmarkStart w:name="TOC535919677" w:id="4"/>
      <w:r>
        <w:rPr>
          <w:rStyle w:val="None"/>
          <w:rFonts w:ascii="Arial Narrow" w:hAnsi="Arial Narrow"/>
          <w:b w:val="1"/>
          <w:bCs w:val="1"/>
          <w:i w:val="1"/>
          <w:iCs w:val="1"/>
          <w:sz w:val="28"/>
          <w:szCs w:val="28"/>
          <w:u w:val="single"/>
          <w:rtl w:val="0"/>
          <w:lang w:val="en-US"/>
        </w:rPr>
        <w:t>3. What benefits does this plan offer and what are its limits?</w:t>
      </w:r>
      <w:bookmarkEnd w:id="4"/>
    </w:p>
    <w:p>
      <w:pPr>
        <w:pStyle w:val="Normal.0"/>
        <w:jc w:val="both"/>
        <w:rPr>
          <w:rStyle w:val="None"/>
          <w:rFonts w:ascii="Arial Narrow" w:cs="Arial Narrow" w:hAnsi="Arial Narrow" w:eastAsia="Arial Narrow"/>
          <w:sz w:val="28"/>
          <w:szCs w:val="28"/>
        </w:rPr>
      </w:pPr>
      <w:r>
        <w:rPr>
          <w:rStyle w:val="None"/>
          <w:rFonts w:ascii="Arial Narrow" w:hAnsi="Arial Narrow" w:hint="default"/>
          <w:sz w:val="28"/>
          <w:szCs w:val="28"/>
          <w:rtl w:val="0"/>
          <w:lang w:val="en-US"/>
        </w:rPr>
        <w:t>“</w:t>
      </w:r>
      <w:r>
        <w:rPr>
          <w:rStyle w:val="None"/>
          <w:rFonts w:ascii="Arial Narrow" w:hAnsi="Arial Narrow"/>
          <w:sz w:val="28"/>
          <w:szCs w:val="28"/>
          <w:rtl w:val="0"/>
          <w:lang w:val="en-US"/>
        </w:rPr>
        <w:t>The Core</w:t>
      </w:r>
      <w:r>
        <w:rPr>
          <w:rStyle w:val="None"/>
          <w:rFonts w:ascii="Arial Narrow" w:hAnsi="Arial Narrow" w:hint="default"/>
          <w:sz w:val="28"/>
          <w:szCs w:val="28"/>
          <w:rtl w:val="0"/>
          <w:lang w:val="en-US"/>
        </w:rPr>
        <w:t>™</w:t>
      </w:r>
      <w:r>
        <w:rPr>
          <w:rStyle w:val="None"/>
          <w:rFonts w:ascii="Arial Narrow" w:hAnsi="Arial Narrow"/>
          <w:sz w:val="28"/>
          <w:szCs w:val="28"/>
          <w:rtl w:val="0"/>
          <w:lang w:val="en-US"/>
        </w:rPr>
        <w:t>Plan</w:t>
      </w:r>
      <w:r>
        <w:rPr>
          <w:rStyle w:val="None"/>
          <w:rFonts w:ascii="Arial Narrow" w:hAnsi="Arial Narrow" w:hint="default"/>
          <w:sz w:val="28"/>
          <w:szCs w:val="28"/>
          <w:rtl w:val="0"/>
          <w:lang w:val="en-US"/>
        </w:rPr>
        <w:t xml:space="preserve">” </w:t>
      </w:r>
      <w:r>
        <w:rPr>
          <w:rStyle w:val="None"/>
          <w:rFonts w:ascii="Arial Narrow" w:hAnsi="Arial Narrow"/>
          <w:sz w:val="28"/>
          <w:szCs w:val="28"/>
          <w:rtl w:val="0"/>
          <w:lang w:val="en-US"/>
        </w:rPr>
        <w:t xml:space="preserve">is automatically provided to Xperitas participants while they are on an Xperitas program anywhere in the world, outside of the United States.  It covers your travel medical risks, including Medical Expenses and Emergency Medical Evacuation, while you are traveling.  Travel medical insurance is not the same as the health insurance available to you at home and does not cover routine or wellness visits, or expenses that can safely wait until you get home.  Expenses that arise from situations that are not clearly due to a covered travel medical risk may be payable by the participant.  You can then submit the claim to the insurance company with a request for reimbursement.  </w:t>
      </w:r>
    </w:p>
    <w:p>
      <w:pPr>
        <w:pStyle w:val="Normal.0"/>
        <w:jc w:val="both"/>
        <w:rPr>
          <w:rStyle w:val="None"/>
          <w:rFonts w:ascii="Arial Narrow" w:cs="Arial Narrow" w:hAnsi="Arial Narrow" w:eastAsia="Arial Narrow"/>
          <w:sz w:val="28"/>
          <w:szCs w:val="28"/>
        </w:rPr>
      </w:pPr>
    </w:p>
    <w:p>
      <w:pPr>
        <w:pStyle w:val="Normal.0"/>
        <w:jc w:val="both"/>
        <w:rPr>
          <w:rStyle w:val="None"/>
          <w:rFonts w:ascii="Arial Narrow" w:cs="Arial Narrow" w:hAnsi="Arial Narrow" w:eastAsia="Arial Narrow"/>
          <w:sz w:val="28"/>
          <w:szCs w:val="28"/>
        </w:rPr>
      </w:pPr>
      <w:r>
        <w:rPr>
          <w:rStyle w:val="None"/>
          <w:rFonts w:ascii="Arial Narrow" w:hAnsi="Arial Narrow"/>
          <w:sz w:val="28"/>
          <w:szCs w:val="28"/>
          <w:rtl w:val="0"/>
          <w:lang w:val="en-US"/>
        </w:rPr>
        <w:t>This policy doesn</w:t>
      </w:r>
      <w:r>
        <w:rPr>
          <w:rStyle w:val="None"/>
          <w:rFonts w:ascii="Arial Narrow" w:hAnsi="Arial Narrow" w:hint="default"/>
          <w:sz w:val="28"/>
          <w:szCs w:val="28"/>
          <w:rtl w:val="0"/>
          <w:lang w:val="en-US"/>
        </w:rPr>
        <w:t>’</w:t>
      </w:r>
      <w:r>
        <w:rPr>
          <w:rStyle w:val="None"/>
          <w:rFonts w:ascii="Arial Narrow" w:hAnsi="Arial Narrow"/>
          <w:sz w:val="28"/>
          <w:szCs w:val="28"/>
          <w:rtl w:val="0"/>
          <w:lang w:val="en-US"/>
        </w:rPr>
        <w:t xml:space="preserve">t provide any kind of liability insurance.  Baggage and Personal Property insurance is not included in </w:t>
      </w:r>
      <w:r>
        <w:rPr>
          <w:rStyle w:val="None"/>
          <w:rFonts w:ascii="Arial Narrow" w:hAnsi="Arial Narrow" w:hint="default"/>
          <w:sz w:val="28"/>
          <w:szCs w:val="28"/>
          <w:rtl w:val="0"/>
          <w:lang w:val="en-US"/>
        </w:rPr>
        <w:t>“</w:t>
      </w:r>
      <w:r>
        <w:rPr>
          <w:rStyle w:val="None"/>
          <w:rFonts w:ascii="Arial Narrow" w:hAnsi="Arial Narrow"/>
          <w:sz w:val="28"/>
          <w:szCs w:val="28"/>
          <w:rtl w:val="0"/>
          <w:lang w:val="en-US"/>
        </w:rPr>
        <w:t>The Core</w:t>
      </w:r>
      <w:r>
        <w:rPr>
          <w:rStyle w:val="None"/>
          <w:rFonts w:ascii="Arial Narrow" w:hAnsi="Arial Narrow" w:hint="default"/>
          <w:sz w:val="28"/>
          <w:szCs w:val="28"/>
          <w:rtl w:val="0"/>
          <w:lang w:val="en-US"/>
        </w:rPr>
        <w:t xml:space="preserve">™ </w:t>
      </w:r>
      <w:r>
        <w:rPr>
          <w:rStyle w:val="None"/>
          <w:rFonts w:ascii="Arial Narrow" w:hAnsi="Arial Narrow"/>
          <w:sz w:val="28"/>
          <w:szCs w:val="28"/>
          <w:rtl w:val="0"/>
          <w:lang w:val="en-US"/>
        </w:rPr>
        <w:t>Plan</w:t>
      </w:r>
      <w:r>
        <w:rPr>
          <w:rStyle w:val="None"/>
          <w:rFonts w:ascii="Arial Narrow" w:hAnsi="Arial Narrow" w:hint="default"/>
          <w:sz w:val="28"/>
          <w:szCs w:val="28"/>
          <w:rtl w:val="0"/>
          <w:lang w:val="en-US"/>
        </w:rPr>
        <w:t xml:space="preserve">” </w:t>
      </w:r>
      <w:r>
        <w:rPr>
          <w:rStyle w:val="None"/>
          <w:rFonts w:ascii="Arial Narrow" w:hAnsi="Arial Narrow"/>
          <w:sz w:val="28"/>
          <w:szCs w:val="28"/>
          <w:rtl w:val="0"/>
          <w:lang w:val="en-US"/>
        </w:rPr>
        <w:t>but can be purchased as an upgrade (see question 24.)</w:t>
      </w:r>
    </w:p>
    <w:p>
      <w:pPr>
        <w:pStyle w:val="Normal.0"/>
        <w:rPr>
          <w:rStyle w:val="None"/>
          <w:sz w:val="28"/>
          <w:szCs w:val="28"/>
        </w:rPr>
      </w:pPr>
    </w:p>
    <w:p>
      <w:pPr>
        <w:pStyle w:val="Normal.0"/>
        <w:rPr>
          <w:rStyle w:val="None"/>
          <w:rFonts w:ascii="Arial Narrow" w:cs="Arial Narrow" w:hAnsi="Arial Narrow" w:eastAsia="Arial Narrow"/>
          <w:sz w:val="28"/>
          <w:szCs w:val="28"/>
        </w:rPr>
      </w:pPr>
      <w:r>
        <w:rPr>
          <w:rStyle w:val="None"/>
          <w:rFonts w:ascii="Arial Narrow" w:hAnsi="Arial Narrow"/>
          <w:sz w:val="28"/>
          <w:szCs w:val="28"/>
          <w:rtl w:val="0"/>
          <w:lang w:val="en-US"/>
        </w:rPr>
        <w:t xml:space="preserve">The benefits and limits of </w:t>
      </w:r>
      <w:r>
        <w:rPr>
          <w:rStyle w:val="None"/>
          <w:rFonts w:ascii="Arial Narrow" w:hAnsi="Arial Narrow" w:hint="default"/>
          <w:sz w:val="28"/>
          <w:szCs w:val="28"/>
          <w:rtl w:val="0"/>
          <w:lang w:val="en-US"/>
        </w:rPr>
        <w:t>“</w:t>
      </w:r>
      <w:r>
        <w:rPr>
          <w:rStyle w:val="None"/>
          <w:rFonts w:ascii="Arial Narrow" w:hAnsi="Arial Narrow"/>
          <w:sz w:val="28"/>
          <w:szCs w:val="28"/>
          <w:rtl w:val="0"/>
          <w:lang w:val="en-US"/>
        </w:rPr>
        <w:t>The Core</w:t>
      </w:r>
      <w:r>
        <w:rPr>
          <w:rStyle w:val="None"/>
          <w:rFonts w:ascii="Arial Narrow" w:hAnsi="Arial Narrow" w:hint="default"/>
          <w:sz w:val="28"/>
          <w:szCs w:val="28"/>
          <w:rtl w:val="0"/>
          <w:lang w:val="en-US"/>
        </w:rPr>
        <w:t xml:space="preserve">™ </w:t>
      </w:r>
      <w:r>
        <w:rPr>
          <w:rStyle w:val="None"/>
          <w:rFonts w:ascii="Arial Narrow" w:hAnsi="Arial Narrow"/>
          <w:sz w:val="28"/>
          <w:szCs w:val="28"/>
          <w:rtl w:val="0"/>
          <w:lang w:val="en-US"/>
        </w:rPr>
        <w:t>Plan</w:t>
      </w:r>
      <w:r>
        <w:rPr>
          <w:rStyle w:val="None"/>
          <w:rFonts w:ascii="Arial Narrow" w:hAnsi="Arial Narrow" w:hint="default"/>
          <w:sz w:val="28"/>
          <w:szCs w:val="28"/>
          <w:rtl w:val="0"/>
          <w:lang w:val="en-US"/>
        </w:rPr>
        <w:t xml:space="preserve">” </w:t>
      </w:r>
      <w:r>
        <w:rPr>
          <w:rStyle w:val="None"/>
          <w:rFonts w:ascii="Arial Narrow" w:hAnsi="Arial Narrow"/>
          <w:sz w:val="28"/>
          <w:szCs w:val="28"/>
          <w:rtl w:val="0"/>
          <w:lang w:val="en-US"/>
        </w:rPr>
        <w:t>are:</w:t>
      </w:r>
    </w:p>
    <w:p>
      <w:pPr>
        <w:pStyle w:val="Normal.0"/>
        <w:rPr>
          <w:rStyle w:val="None"/>
          <w:rFonts w:ascii="Arial Narrow" w:cs="Arial Narrow" w:hAnsi="Arial Narrow" w:eastAsia="Arial Narrow"/>
          <w:sz w:val="28"/>
          <w:szCs w:val="28"/>
        </w:rPr>
      </w:pPr>
      <w:r>
        <w:rPr>
          <w:rStyle w:val="None"/>
          <w:rFonts w:ascii="Arial Narrow" w:hAnsi="Arial Narrow"/>
          <w:sz w:val="28"/>
          <w:szCs w:val="28"/>
          <w:rtl w:val="0"/>
          <w:lang w:val="en-US"/>
        </w:rPr>
        <w:t>Medical Expense</w:t>
        <w:tab/>
        <w:tab/>
        <w:tab/>
        <w:tab/>
        <w:tab/>
        <w:tab/>
        <w:t>$50,000</w:t>
      </w:r>
    </w:p>
    <w:p>
      <w:pPr>
        <w:pStyle w:val="Normal.0"/>
        <w:rPr>
          <w:rStyle w:val="None"/>
          <w:rFonts w:ascii="Arial Narrow" w:cs="Arial Narrow" w:hAnsi="Arial Narrow" w:eastAsia="Arial Narrow"/>
          <w:sz w:val="28"/>
          <w:szCs w:val="28"/>
        </w:rPr>
      </w:pPr>
      <w:r>
        <w:rPr>
          <w:rStyle w:val="None"/>
          <w:rFonts w:ascii="Arial Narrow" w:hAnsi="Arial Narrow"/>
          <w:sz w:val="28"/>
          <w:szCs w:val="28"/>
          <w:rtl w:val="0"/>
          <w:lang w:val="en-US"/>
        </w:rPr>
        <w:t>Emergency Medical Evacuation</w:t>
        <w:tab/>
        <w:tab/>
        <w:tab/>
        <w:tab/>
        <w:t>100% of covered expenses</w:t>
      </w:r>
    </w:p>
    <w:p>
      <w:pPr>
        <w:pStyle w:val="Normal.0"/>
        <w:rPr>
          <w:rStyle w:val="None"/>
          <w:rFonts w:ascii="Arial Narrow" w:cs="Arial Narrow" w:hAnsi="Arial Narrow" w:eastAsia="Arial Narrow"/>
          <w:sz w:val="28"/>
          <w:szCs w:val="28"/>
        </w:rPr>
      </w:pPr>
      <w:r>
        <w:rPr>
          <w:rStyle w:val="None"/>
          <w:rFonts w:ascii="Arial Narrow" w:hAnsi="Arial Narrow"/>
          <w:sz w:val="28"/>
          <w:szCs w:val="28"/>
          <w:rtl w:val="0"/>
          <w:lang w:val="en-US"/>
        </w:rPr>
        <w:t>Continuation of Coverage Benefit</w:t>
        <w:tab/>
        <w:tab/>
        <w:tab/>
        <w:tab/>
        <w:t>$10,000</w:t>
      </w:r>
    </w:p>
    <w:p>
      <w:pPr>
        <w:pStyle w:val="Normal.0"/>
        <w:rPr>
          <w:rStyle w:val="None"/>
          <w:rFonts w:ascii="Arial Narrow" w:cs="Arial Narrow" w:hAnsi="Arial Narrow" w:eastAsia="Arial Narrow"/>
          <w:sz w:val="28"/>
          <w:szCs w:val="28"/>
        </w:rPr>
      </w:pPr>
      <w:r>
        <w:rPr>
          <w:rStyle w:val="None"/>
          <w:rFonts w:ascii="Arial Narrow" w:hAnsi="Arial Narrow"/>
          <w:sz w:val="28"/>
          <w:szCs w:val="28"/>
          <w:rtl w:val="0"/>
          <w:lang w:val="en-US"/>
        </w:rPr>
        <w:t xml:space="preserve">Emergency Dental </w:t>
        <w:tab/>
        <w:tab/>
        <w:tab/>
        <w:tab/>
        <w:tab/>
        <w:tab/>
        <w:t xml:space="preserve">$ 1,000 for injury </w:t>
      </w:r>
    </w:p>
    <w:p>
      <w:pPr>
        <w:pStyle w:val="Normal.0"/>
        <w:rPr>
          <w:rStyle w:val="None"/>
          <w:rFonts w:ascii="Arial Narrow" w:cs="Arial Narrow" w:hAnsi="Arial Narrow" w:eastAsia="Arial Narrow"/>
          <w:sz w:val="28"/>
          <w:szCs w:val="28"/>
        </w:rPr>
      </w:pPr>
      <w:r>
        <w:rPr>
          <w:rStyle w:val="None"/>
          <w:rFonts w:ascii="Arial Narrow" w:cs="Arial Narrow" w:hAnsi="Arial Narrow" w:eastAsia="Arial Narrow"/>
          <w:sz w:val="28"/>
          <w:szCs w:val="28"/>
          <w:rtl w:val="0"/>
        </w:rPr>
        <w:tab/>
        <w:tab/>
        <w:tab/>
        <w:tab/>
        <w:tab/>
        <w:tab/>
        <w:tab/>
        <w:tab/>
        <w:t>$     250 for alleviation of pain</w:t>
      </w:r>
    </w:p>
    <w:p>
      <w:pPr>
        <w:pStyle w:val="Normal.0"/>
        <w:rPr>
          <w:rStyle w:val="None"/>
          <w:rFonts w:ascii="Arial Narrow" w:cs="Arial Narrow" w:hAnsi="Arial Narrow" w:eastAsia="Arial Narrow"/>
          <w:sz w:val="28"/>
          <w:szCs w:val="28"/>
        </w:rPr>
      </w:pPr>
      <w:r>
        <w:rPr>
          <w:rStyle w:val="None"/>
          <w:rFonts w:ascii="Arial Narrow" w:hAnsi="Arial Narrow"/>
          <w:sz w:val="28"/>
          <w:szCs w:val="28"/>
          <w:rtl w:val="0"/>
          <w:lang w:val="en-US"/>
        </w:rPr>
        <w:t>Accidental Death Benefit</w:t>
        <w:tab/>
        <w:tab/>
        <w:tab/>
        <w:tab/>
        <w:tab/>
        <w:t>$10,000</w:t>
      </w:r>
    </w:p>
    <w:p>
      <w:pPr>
        <w:pStyle w:val="Normal.0"/>
        <w:rPr>
          <w:rStyle w:val="None"/>
          <w:rFonts w:ascii="Arial Narrow" w:cs="Arial Narrow" w:hAnsi="Arial Narrow" w:eastAsia="Arial Narrow"/>
          <w:sz w:val="28"/>
          <w:szCs w:val="28"/>
        </w:rPr>
      </w:pPr>
      <w:r>
        <w:rPr>
          <w:rStyle w:val="None"/>
          <w:rFonts w:ascii="Arial Narrow" w:hAnsi="Arial Narrow"/>
          <w:sz w:val="28"/>
          <w:szCs w:val="28"/>
          <w:rtl w:val="0"/>
          <w:lang w:val="en-US"/>
        </w:rPr>
        <w:t>Loss of Use from Accident up to</w:t>
        <w:tab/>
        <w:tab/>
        <w:tab/>
        <w:tab/>
        <w:t xml:space="preserve">$10,000 </w:t>
      </w:r>
    </w:p>
    <w:p>
      <w:pPr>
        <w:pStyle w:val="Normal.0"/>
        <w:rPr>
          <w:rStyle w:val="None"/>
          <w:rFonts w:ascii="Arial Narrow" w:cs="Arial Narrow" w:hAnsi="Arial Narrow" w:eastAsia="Arial Narrow"/>
          <w:sz w:val="28"/>
          <w:szCs w:val="28"/>
        </w:rPr>
      </w:pPr>
      <w:r>
        <w:rPr>
          <w:rStyle w:val="None"/>
          <w:rFonts w:ascii="Arial Narrow" w:hAnsi="Arial Narrow"/>
          <w:sz w:val="28"/>
          <w:szCs w:val="28"/>
          <w:rtl w:val="0"/>
          <w:lang w:val="en-US"/>
        </w:rPr>
        <w:t>Return of Mortal Remains</w:t>
        <w:tab/>
        <w:tab/>
        <w:tab/>
        <w:tab/>
        <w:tab/>
        <w:t>100% of covered expenses</w:t>
      </w:r>
    </w:p>
    <w:p>
      <w:pPr>
        <w:pStyle w:val="Normal.0"/>
        <w:rPr>
          <w:rStyle w:val="None"/>
          <w:rFonts w:ascii="Arial Narrow" w:cs="Arial Narrow" w:hAnsi="Arial Narrow" w:eastAsia="Arial Narrow"/>
          <w:sz w:val="28"/>
          <w:szCs w:val="28"/>
        </w:rPr>
      </w:pPr>
      <w:r>
        <w:rPr>
          <w:rStyle w:val="None"/>
          <w:rFonts w:ascii="Arial Narrow" w:hAnsi="Arial Narrow"/>
          <w:sz w:val="28"/>
          <w:szCs w:val="28"/>
          <w:rtl w:val="0"/>
          <w:lang w:val="en-US"/>
        </w:rPr>
        <w:t>Trip Cancellation Benefit</w:t>
        <w:tab/>
        <w:tab/>
        <w:tab/>
        <w:tab/>
        <w:tab/>
        <w:t>$  1,000</w:t>
      </w:r>
    </w:p>
    <w:p>
      <w:pPr>
        <w:pStyle w:val="Normal.0"/>
        <w:rPr>
          <w:rStyle w:val="None"/>
          <w:rFonts w:ascii="Arial Narrow" w:cs="Arial Narrow" w:hAnsi="Arial Narrow" w:eastAsia="Arial Narrow"/>
          <w:sz w:val="28"/>
          <w:szCs w:val="28"/>
        </w:rPr>
      </w:pPr>
      <w:r>
        <w:rPr>
          <w:rStyle w:val="None"/>
          <w:rFonts w:ascii="Arial Narrow" w:hAnsi="Arial Narrow"/>
          <w:sz w:val="28"/>
          <w:szCs w:val="28"/>
          <w:rtl w:val="0"/>
          <w:lang w:val="en-US"/>
        </w:rPr>
        <w:t>Emergency Reunion/ Travel Expenses</w:t>
        <w:tab/>
        <w:tab/>
        <w:tab/>
        <w:t>$  1,500</w:t>
      </w:r>
    </w:p>
    <w:p>
      <w:pPr>
        <w:pStyle w:val="Normal.0"/>
        <w:rPr>
          <w:rStyle w:val="None"/>
          <w:rFonts w:ascii="Arial Narrow" w:cs="Arial Narrow" w:hAnsi="Arial Narrow" w:eastAsia="Arial Narrow"/>
          <w:sz w:val="28"/>
          <w:szCs w:val="28"/>
        </w:rPr>
      </w:pPr>
      <w:r>
        <w:rPr>
          <w:rStyle w:val="None"/>
          <w:rFonts w:ascii="Arial Narrow" w:hAnsi="Arial Narrow"/>
          <w:sz w:val="28"/>
          <w:szCs w:val="28"/>
          <w:rtl w:val="0"/>
          <w:lang w:val="en-US"/>
        </w:rPr>
        <w:t>Return Air Only Benefit</w:t>
        <w:tab/>
        <w:tab/>
        <w:tab/>
        <w:tab/>
        <w:tab/>
        <w:t>$  1,500</w:t>
      </w:r>
    </w:p>
    <w:p>
      <w:pPr>
        <w:pStyle w:val="Normal.0"/>
        <w:rPr>
          <w:rStyle w:val="None"/>
          <w:rFonts w:ascii="Arial Narrow" w:cs="Arial Narrow" w:hAnsi="Arial Narrow" w:eastAsia="Arial Narrow"/>
          <w:outline w:val="0"/>
          <w:color w:val="000000"/>
          <w:sz w:val="28"/>
          <w:szCs w:val="28"/>
          <w:u w:color="000000"/>
          <w14:textFill>
            <w14:solidFill>
              <w14:srgbClr w14:val="000000"/>
            </w14:solidFill>
          </w14:textFill>
        </w:rPr>
      </w:pPr>
      <w:r>
        <w:rPr>
          <w:rStyle w:val="None"/>
          <w:rFonts w:ascii="Arial Narrow" w:hAnsi="Arial Narrow"/>
          <w:outline w:val="0"/>
          <w:color w:val="000000"/>
          <w:sz w:val="28"/>
          <w:szCs w:val="28"/>
          <w:u w:color="000000"/>
          <w:rtl w:val="0"/>
          <w:lang w:val="en-US"/>
          <w14:textFill>
            <w14:solidFill>
              <w14:srgbClr w14:val="000000"/>
            </w14:solidFill>
          </w14:textFill>
        </w:rPr>
        <w:t>Security Evacuation Benefit</w:t>
        <w:tab/>
        <w:tab/>
        <w:tab/>
        <w:tab/>
        <w:tab/>
        <w:t xml:space="preserve">$10,000 </w:t>
      </w:r>
    </w:p>
    <w:p>
      <w:pPr>
        <w:pStyle w:val="Normal.0"/>
        <w:rPr>
          <w:rStyle w:val="None"/>
          <w:rFonts w:ascii="Arial Narrow" w:cs="Arial Narrow" w:hAnsi="Arial Narrow" w:eastAsia="Arial Narrow"/>
          <w:outline w:val="0"/>
          <w:color w:val="002060"/>
          <w:sz w:val="28"/>
          <w:szCs w:val="28"/>
          <w:u w:color="002060"/>
          <w14:textFill>
            <w14:solidFill>
              <w14:srgbClr w14:val="002060"/>
            </w14:solidFill>
          </w14:textFill>
        </w:rPr>
      </w:pPr>
    </w:p>
    <w:p>
      <w:pPr>
        <w:pStyle w:val="Normal.0"/>
        <w:rPr>
          <w:rStyle w:val="None"/>
          <w:rFonts w:ascii="Arial Narrow" w:cs="Arial Narrow" w:hAnsi="Arial Narrow" w:eastAsia="Arial Narrow"/>
          <w:b w:val="1"/>
          <w:bCs w:val="1"/>
          <w:i w:val="1"/>
          <w:iCs w:val="1"/>
          <w:sz w:val="28"/>
          <w:szCs w:val="28"/>
        </w:rPr>
      </w:pPr>
      <w:r>
        <w:rPr>
          <w:rStyle w:val="None"/>
          <w:rFonts w:ascii="Arial Narrow" w:hAnsi="Arial Narrow"/>
          <w:b w:val="1"/>
          <w:bCs w:val="1"/>
          <w:i w:val="1"/>
          <w:iCs w:val="1"/>
          <w:sz w:val="28"/>
          <w:szCs w:val="28"/>
          <w:rtl w:val="0"/>
          <w:lang w:val="en-US"/>
        </w:rPr>
        <w:t>How Is Covid-19 covered under this insurance?</w:t>
      </w:r>
    </w:p>
    <w:p>
      <w:pPr>
        <w:pStyle w:val="Normal.0"/>
        <w:rPr>
          <w:rStyle w:val="None"/>
          <w:rFonts w:ascii="Arial Narrow" w:cs="Arial Narrow" w:hAnsi="Arial Narrow" w:eastAsia="Arial Narrow"/>
          <w:sz w:val="28"/>
          <w:szCs w:val="28"/>
        </w:rPr>
      </w:pPr>
      <w:r>
        <w:rPr>
          <w:rStyle w:val="None"/>
          <w:rFonts w:ascii="Arial Narrow" w:hAnsi="Arial Narrow"/>
          <w:sz w:val="28"/>
          <w:szCs w:val="28"/>
          <w:rtl w:val="0"/>
          <w:lang w:val="en-US"/>
        </w:rPr>
        <w:t>Covid-19 is covered like any other illness for medical expenses, including doctor visits and hospitalizations, as well as for emergency medical evacuations and repatriations.  Coverage for medical expenses is limited to the medical expenses incurred when an Insured tests positive for the virus.   Coverage for Covid-19 is also included in the Trip Cancellation, Emergency Reunion and Return Air Only benefits.</w:t>
      </w:r>
    </w:p>
    <w:p>
      <w:pPr>
        <w:pStyle w:val="Normal.0"/>
        <w:rPr>
          <w:rStyle w:val="None"/>
          <w:rFonts w:ascii="Arial Narrow" w:cs="Arial Narrow" w:hAnsi="Arial Narrow" w:eastAsia="Arial Narrow"/>
          <w:sz w:val="28"/>
          <w:szCs w:val="28"/>
        </w:rPr>
      </w:pPr>
    </w:p>
    <w:p>
      <w:pPr>
        <w:pStyle w:val="Normal.0"/>
        <w:rPr>
          <w:rStyle w:val="None"/>
          <w:rFonts w:ascii="Arial Narrow" w:cs="Arial Narrow" w:hAnsi="Arial Narrow" w:eastAsia="Arial Narrow"/>
        </w:rPr>
      </w:pPr>
    </w:p>
    <w:p>
      <w:pPr>
        <w:pStyle w:val="Bold Underline"/>
        <w:rPr>
          <w:rStyle w:val="None"/>
          <w:rFonts w:ascii="Arial Narrow" w:cs="Arial Narrow" w:hAnsi="Arial Narrow" w:eastAsia="Arial Narrow"/>
          <w:i w:val="1"/>
          <w:iCs w:val="1"/>
          <w:sz w:val="28"/>
          <w:szCs w:val="28"/>
        </w:rPr>
      </w:pPr>
      <w:r>
        <w:rPr>
          <w:rStyle w:val="None"/>
          <w:rFonts w:ascii="Arial Narrow" w:hAnsi="Arial Narrow"/>
          <w:i w:val="1"/>
          <w:iCs w:val="1"/>
          <w:sz w:val="28"/>
          <w:szCs w:val="28"/>
          <w:rtl w:val="0"/>
          <w:lang w:val="en-US"/>
        </w:rPr>
        <w:t xml:space="preserve">4.  Can I get higher limits of coverage during my Xperitas </w:t>
      </w:r>
    </w:p>
    <w:p>
      <w:pPr>
        <w:pStyle w:val="Bold Underline"/>
        <w:rPr>
          <w:rStyle w:val="None"/>
          <w:rFonts w:ascii="Arial Narrow" w:cs="Arial Narrow" w:hAnsi="Arial Narrow" w:eastAsia="Arial Narrow"/>
          <w:i w:val="1"/>
          <w:iCs w:val="1"/>
          <w:sz w:val="28"/>
          <w:szCs w:val="28"/>
        </w:rPr>
      </w:pPr>
      <w:r>
        <w:rPr>
          <w:rStyle w:val="None"/>
          <w:rFonts w:ascii="Arial Narrow" w:hAnsi="Arial Narrow"/>
          <w:i w:val="1"/>
          <w:iCs w:val="1"/>
          <w:sz w:val="28"/>
          <w:szCs w:val="28"/>
          <w:rtl w:val="0"/>
          <w:lang w:val="en-US"/>
        </w:rPr>
        <w:t xml:space="preserve">program? </w:t>
      </w:r>
    </w:p>
    <w:p>
      <w:pPr>
        <w:pStyle w:val="Normal.0"/>
        <w:jc w:val="both"/>
        <w:rPr>
          <w:rStyle w:val="None"/>
          <w:rFonts w:ascii="Arial Narrow" w:cs="Arial Narrow" w:hAnsi="Arial Narrow" w:eastAsia="Arial Narrow"/>
          <w:sz w:val="28"/>
          <w:szCs w:val="28"/>
        </w:rPr>
      </w:pPr>
      <w:r>
        <w:rPr>
          <w:rStyle w:val="None"/>
          <w:rFonts w:ascii="Arial Narrow" w:hAnsi="Arial Narrow"/>
          <w:sz w:val="28"/>
          <w:szCs w:val="28"/>
          <w:rtl w:val="0"/>
          <w:lang w:val="en-US"/>
        </w:rPr>
        <w:t xml:space="preserve">Yes.  You can choose to upgrade your limits of coverage from the </w:t>
      </w:r>
      <w:r>
        <w:rPr>
          <w:rStyle w:val="None"/>
          <w:rFonts w:ascii="Arial Narrow" w:hAnsi="Arial Narrow" w:hint="default"/>
          <w:sz w:val="28"/>
          <w:szCs w:val="28"/>
          <w:rtl w:val="0"/>
          <w:lang w:val="en-US"/>
        </w:rPr>
        <w:t>“</w:t>
      </w:r>
      <w:r>
        <w:rPr>
          <w:rStyle w:val="None"/>
          <w:rFonts w:ascii="Arial Narrow" w:hAnsi="Arial Narrow"/>
          <w:sz w:val="28"/>
          <w:szCs w:val="28"/>
          <w:rtl w:val="0"/>
          <w:lang w:val="en-US"/>
        </w:rPr>
        <w:t>The Core</w:t>
      </w:r>
      <w:r>
        <w:rPr>
          <w:rStyle w:val="None"/>
          <w:rFonts w:ascii="Arial Narrow" w:hAnsi="Arial Narrow" w:hint="default"/>
          <w:sz w:val="28"/>
          <w:szCs w:val="28"/>
          <w:rtl w:val="0"/>
          <w:lang w:val="en-US"/>
        </w:rPr>
        <w:t>™</w:t>
      </w:r>
      <w:r>
        <w:rPr>
          <w:rStyle w:val="None"/>
          <w:rFonts w:ascii="Arial Narrow" w:hAnsi="Arial Narrow"/>
          <w:sz w:val="28"/>
          <w:szCs w:val="28"/>
          <w:rtl w:val="0"/>
          <w:lang w:val="en-US"/>
        </w:rPr>
        <w:t>Plan</w:t>
      </w:r>
      <w:r>
        <w:rPr>
          <w:rStyle w:val="None"/>
          <w:rFonts w:ascii="Arial Narrow" w:hAnsi="Arial Narrow" w:hint="default"/>
          <w:sz w:val="28"/>
          <w:szCs w:val="28"/>
          <w:rtl w:val="0"/>
          <w:lang w:val="en-US"/>
        </w:rPr>
        <w:t xml:space="preserve">” </w:t>
      </w:r>
      <w:r>
        <w:rPr>
          <w:rStyle w:val="None"/>
          <w:rFonts w:ascii="Arial Narrow" w:hAnsi="Arial Narrow"/>
          <w:sz w:val="28"/>
          <w:szCs w:val="28"/>
          <w:rtl w:val="0"/>
          <w:lang w:val="en-US"/>
        </w:rPr>
        <w:t xml:space="preserve">to </w:t>
      </w:r>
      <w:r>
        <w:rPr>
          <w:rStyle w:val="None"/>
          <w:rFonts w:ascii="Arial Narrow" w:hAnsi="Arial Narrow" w:hint="default"/>
          <w:sz w:val="28"/>
          <w:szCs w:val="28"/>
          <w:rtl w:val="0"/>
          <w:lang w:val="en-US"/>
        </w:rPr>
        <w:t>“</w:t>
      </w:r>
      <w:r>
        <w:rPr>
          <w:rStyle w:val="None"/>
          <w:rFonts w:ascii="Arial Narrow" w:hAnsi="Arial Narrow"/>
          <w:sz w:val="28"/>
          <w:szCs w:val="28"/>
          <w:rtl w:val="0"/>
          <w:lang w:val="en-US"/>
        </w:rPr>
        <w:t>The Silver Plan</w:t>
      </w:r>
      <w:r>
        <w:rPr>
          <w:rStyle w:val="None"/>
          <w:rFonts w:ascii="Arial Narrow" w:hAnsi="Arial Narrow" w:hint="default"/>
          <w:sz w:val="28"/>
          <w:szCs w:val="28"/>
          <w:rtl w:val="0"/>
          <w:lang w:val="en-US"/>
        </w:rPr>
        <w:t>”</w:t>
      </w:r>
      <w:r>
        <w:rPr>
          <w:rStyle w:val="None"/>
          <w:rFonts w:ascii="Arial Narrow" w:hAnsi="Arial Narrow"/>
          <w:sz w:val="28"/>
          <w:szCs w:val="28"/>
          <w:rtl w:val="0"/>
          <w:lang w:val="en-US"/>
        </w:rPr>
        <w:t xml:space="preserve">; </w:t>
      </w:r>
      <w:r>
        <w:rPr>
          <w:rStyle w:val="None"/>
          <w:rFonts w:ascii="Arial Narrow" w:hAnsi="Arial Narrow" w:hint="default"/>
          <w:sz w:val="28"/>
          <w:szCs w:val="28"/>
          <w:rtl w:val="0"/>
          <w:lang w:val="en-US"/>
        </w:rPr>
        <w:t>“</w:t>
      </w:r>
      <w:r>
        <w:rPr>
          <w:rStyle w:val="None"/>
          <w:rFonts w:ascii="Arial Narrow" w:hAnsi="Arial Narrow"/>
          <w:sz w:val="28"/>
          <w:szCs w:val="28"/>
          <w:rtl w:val="0"/>
          <w:lang w:val="en-US"/>
        </w:rPr>
        <w:t>The Gold Plan</w:t>
      </w:r>
      <w:r>
        <w:rPr>
          <w:rStyle w:val="None"/>
          <w:rFonts w:ascii="Arial Narrow" w:hAnsi="Arial Narrow" w:hint="default"/>
          <w:sz w:val="28"/>
          <w:szCs w:val="28"/>
          <w:rtl w:val="0"/>
          <w:lang w:val="en-US"/>
        </w:rPr>
        <w:t>”</w:t>
      </w:r>
      <w:r>
        <w:rPr>
          <w:rStyle w:val="None"/>
          <w:rFonts w:ascii="Arial Narrow" w:hAnsi="Arial Narrow"/>
          <w:sz w:val="28"/>
          <w:szCs w:val="28"/>
          <w:rtl w:val="0"/>
          <w:lang w:val="en-US"/>
        </w:rPr>
        <w:t xml:space="preserve">; or </w:t>
      </w:r>
      <w:r>
        <w:rPr>
          <w:rStyle w:val="None"/>
          <w:rFonts w:ascii="Arial Narrow" w:hAnsi="Arial Narrow" w:hint="default"/>
          <w:sz w:val="28"/>
          <w:szCs w:val="28"/>
          <w:rtl w:val="0"/>
          <w:lang w:val="en-US"/>
        </w:rPr>
        <w:t>“</w:t>
      </w:r>
      <w:r>
        <w:rPr>
          <w:rStyle w:val="None"/>
          <w:rFonts w:ascii="Arial Narrow" w:hAnsi="Arial Narrow"/>
          <w:sz w:val="28"/>
          <w:szCs w:val="28"/>
          <w:rtl w:val="0"/>
          <w:lang w:val="en-US"/>
        </w:rPr>
        <w:t>The Diamond Plan</w:t>
      </w:r>
      <w:r>
        <w:rPr>
          <w:rStyle w:val="None"/>
          <w:rFonts w:ascii="Arial Narrow" w:hAnsi="Arial Narrow" w:hint="default"/>
          <w:sz w:val="28"/>
          <w:szCs w:val="28"/>
          <w:rtl w:val="0"/>
          <w:lang w:val="en-US"/>
        </w:rPr>
        <w:t>”</w:t>
      </w:r>
      <w:r>
        <w:rPr>
          <w:rStyle w:val="None"/>
          <w:rFonts w:ascii="Arial Narrow" w:hAnsi="Arial Narrow"/>
          <w:sz w:val="28"/>
          <w:szCs w:val="28"/>
          <w:rtl w:val="0"/>
          <w:lang w:val="en-US"/>
        </w:rPr>
        <w:t xml:space="preserve">.  These plans offer up to $500,000 in Medical Expense, as well as increased limits on other benefits.    </w:t>
      </w:r>
    </w:p>
    <w:p>
      <w:pPr>
        <w:pStyle w:val="Normal.0"/>
        <w:jc w:val="both"/>
        <w:rPr>
          <w:rStyle w:val="None"/>
          <w:rFonts w:ascii="Arial Narrow" w:cs="Arial Narrow" w:hAnsi="Arial Narrow" w:eastAsia="Arial Narrow"/>
          <w:sz w:val="28"/>
          <w:szCs w:val="28"/>
        </w:rPr>
      </w:pPr>
    </w:p>
    <w:p>
      <w:pPr>
        <w:pStyle w:val="Normal.0"/>
        <w:jc w:val="both"/>
        <w:rPr>
          <w:rStyle w:val="None"/>
          <w:rFonts w:ascii="Arial Narrow" w:cs="Arial Narrow" w:hAnsi="Arial Narrow" w:eastAsia="Arial Narrow"/>
          <w:b w:val="1"/>
          <w:bCs w:val="1"/>
          <w:sz w:val="28"/>
          <w:szCs w:val="28"/>
        </w:rPr>
      </w:pPr>
      <w:r>
        <w:rPr>
          <w:rStyle w:val="None"/>
          <w:rFonts w:ascii="Arial Narrow" w:hAnsi="Arial Narrow"/>
          <w:sz w:val="28"/>
          <w:szCs w:val="28"/>
          <w:rtl w:val="0"/>
          <w:lang w:val="en-US"/>
        </w:rPr>
        <w:t xml:space="preserve">You can upgrade by going to </w:t>
      </w:r>
      <w:r>
        <w:rPr>
          <w:rStyle w:val="Hyperlink.1"/>
        </w:rPr>
        <w:fldChar w:fldCharType="begin" w:fldLock="0"/>
      </w:r>
      <w:r>
        <w:rPr>
          <w:rStyle w:val="Hyperlink.1"/>
        </w:rPr>
        <w:instrText xml:space="preserve"> HYPERLINK "http://www.coretravelinsurance.com"</w:instrText>
      </w:r>
      <w:r>
        <w:rPr>
          <w:rStyle w:val="Hyperlink.1"/>
        </w:rPr>
        <w:fldChar w:fldCharType="separate" w:fldLock="0"/>
      </w:r>
      <w:r>
        <w:rPr>
          <w:rStyle w:val="Hyperlink.1"/>
          <w:rtl w:val="0"/>
          <w:lang w:val="en-US"/>
        </w:rPr>
        <w:t>www.Coretravelinsurance.com</w:t>
      </w:r>
      <w:r>
        <w:rPr/>
        <w:fldChar w:fldCharType="end" w:fldLock="0"/>
      </w:r>
      <w:r>
        <w:rPr>
          <w:rStyle w:val="None"/>
          <w:rFonts w:ascii="Arial Narrow" w:hAnsi="Arial Narrow"/>
          <w:sz w:val="28"/>
          <w:szCs w:val="28"/>
          <w:rtl w:val="0"/>
          <w:lang w:val="en-US"/>
        </w:rPr>
        <w:t xml:space="preserve"> and clicking on </w:t>
      </w:r>
      <w:r>
        <w:rPr>
          <w:rStyle w:val="None"/>
          <w:rFonts w:ascii="Arial Narrow" w:hAnsi="Arial Narrow" w:hint="default"/>
          <w:sz w:val="28"/>
          <w:szCs w:val="28"/>
          <w:rtl w:val="0"/>
          <w:lang w:val="en-US"/>
        </w:rPr>
        <w:t>“</w:t>
      </w:r>
      <w:r>
        <w:rPr>
          <w:rStyle w:val="None"/>
          <w:rFonts w:ascii="Arial Narrow" w:hAnsi="Arial Narrow"/>
          <w:sz w:val="28"/>
          <w:szCs w:val="28"/>
          <w:rtl w:val="0"/>
          <w:lang w:val="en-US"/>
        </w:rPr>
        <w:t>Go to your Profile</w:t>
      </w:r>
      <w:r>
        <w:rPr>
          <w:rStyle w:val="None"/>
          <w:rFonts w:ascii="Arial Narrow" w:hAnsi="Arial Narrow" w:hint="default"/>
          <w:sz w:val="28"/>
          <w:szCs w:val="28"/>
          <w:rtl w:val="0"/>
          <w:lang w:val="en-US"/>
        </w:rPr>
        <w:t>”</w:t>
      </w:r>
      <w:r>
        <w:rPr>
          <w:rStyle w:val="None"/>
          <w:rFonts w:ascii="Arial Narrow" w:hAnsi="Arial Narrow"/>
          <w:sz w:val="28"/>
          <w:szCs w:val="28"/>
          <w:rtl w:val="0"/>
          <w:lang w:val="en-US"/>
        </w:rPr>
        <w:t xml:space="preserve">.  and then </w:t>
      </w:r>
      <w:r>
        <w:rPr>
          <w:rStyle w:val="None"/>
          <w:rFonts w:ascii="Arial Narrow" w:hAnsi="Arial Narrow" w:hint="default"/>
          <w:sz w:val="28"/>
          <w:szCs w:val="28"/>
          <w:rtl w:val="0"/>
          <w:lang w:val="en-US"/>
        </w:rPr>
        <w:t>“</w:t>
      </w:r>
      <w:r>
        <w:rPr>
          <w:rStyle w:val="None"/>
          <w:rFonts w:ascii="Arial Narrow" w:hAnsi="Arial Narrow"/>
          <w:sz w:val="28"/>
          <w:szCs w:val="28"/>
          <w:rtl w:val="0"/>
          <w:lang w:val="en-US"/>
        </w:rPr>
        <w:t>Purchase Options.</w:t>
      </w:r>
      <w:r>
        <w:rPr>
          <w:rStyle w:val="None"/>
          <w:rFonts w:ascii="Arial Narrow" w:hAnsi="Arial Narrow" w:hint="default"/>
          <w:sz w:val="28"/>
          <w:szCs w:val="28"/>
          <w:rtl w:val="0"/>
          <w:lang w:val="en-US"/>
        </w:rPr>
        <w:t xml:space="preserve">”  </w:t>
      </w:r>
      <w:r>
        <w:rPr>
          <w:rStyle w:val="None"/>
          <w:rFonts w:ascii="Arial Narrow" w:hAnsi="Arial Narrow"/>
          <w:sz w:val="28"/>
          <w:szCs w:val="28"/>
          <w:rtl w:val="0"/>
          <w:lang w:val="en-US"/>
        </w:rPr>
        <w:t xml:space="preserve">Fill out the online application and pay for the additional benefits with a credit card before your Xperitas program starts. You will receive a confirmation of your order by email. Once you have begun your Xperitas program, however, your limits of insurance coverage cannot change.  Premium paid for upgrades is not refundable once you have left for the international journey.  </w:t>
      </w:r>
      <w:r>
        <w:rPr>
          <w:rStyle w:val="None"/>
          <w:rFonts w:ascii="Arial Narrow" w:hAnsi="Arial Narrow"/>
          <w:b w:val="1"/>
          <w:bCs w:val="1"/>
          <w:sz w:val="28"/>
          <w:szCs w:val="28"/>
          <w:rtl w:val="0"/>
          <w:lang w:val="en-US"/>
        </w:rPr>
        <w:t xml:space="preserve">If you do not wish to upgrade the coverage, you do not have to do anything.  You will automatically receive coverage under the </w:t>
      </w:r>
      <w:r>
        <w:rPr>
          <w:rStyle w:val="None"/>
          <w:rFonts w:ascii="Arial Narrow" w:hAnsi="Arial Narrow" w:hint="default"/>
          <w:b w:val="1"/>
          <w:bCs w:val="1"/>
          <w:sz w:val="28"/>
          <w:szCs w:val="28"/>
          <w:rtl w:val="0"/>
          <w:lang w:val="en-US"/>
        </w:rPr>
        <w:t>“</w:t>
      </w:r>
      <w:r>
        <w:rPr>
          <w:rStyle w:val="None"/>
          <w:rFonts w:ascii="Arial Narrow" w:hAnsi="Arial Narrow"/>
          <w:b w:val="1"/>
          <w:bCs w:val="1"/>
          <w:sz w:val="28"/>
          <w:szCs w:val="28"/>
          <w:rtl w:val="0"/>
          <w:lang w:val="en-US"/>
        </w:rPr>
        <w:t>The Core</w:t>
      </w:r>
      <w:r>
        <w:rPr>
          <w:rStyle w:val="None"/>
          <w:rFonts w:ascii="Arial Narrow" w:hAnsi="Arial Narrow" w:hint="default"/>
          <w:b w:val="1"/>
          <w:bCs w:val="1"/>
          <w:sz w:val="28"/>
          <w:szCs w:val="28"/>
          <w:rtl w:val="0"/>
          <w:lang w:val="en-US"/>
        </w:rPr>
        <w:t xml:space="preserve">™ </w:t>
      </w:r>
      <w:r>
        <w:rPr>
          <w:rStyle w:val="None"/>
          <w:rFonts w:ascii="Arial Narrow" w:hAnsi="Arial Narrow"/>
          <w:b w:val="1"/>
          <w:bCs w:val="1"/>
          <w:sz w:val="28"/>
          <w:szCs w:val="28"/>
          <w:rtl w:val="0"/>
          <w:lang w:val="en-US"/>
        </w:rPr>
        <w:t>Plan</w:t>
      </w:r>
      <w:r>
        <w:rPr>
          <w:rStyle w:val="None"/>
          <w:rFonts w:ascii="Arial Narrow" w:hAnsi="Arial Narrow" w:hint="default"/>
          <w:b w:val="1"/>
          <w:bCs w:val="1"/>
          <w:sz w:val="28"/>
          <w:szCs w:val="28"/>
          <w:rtl w:val="0"/>
          <w:lang w:val="en-US"/>
        </w:rPr>
        <w:t>”</w:t>
      </w:r>
      <w:r>
        <w:rPr>
          <w:rStyle w:val="None"/>
          <w:rFonts w:ascii="Arial Narrow" w:hAnsi="Arial Narrow"/>
          <w:b w:val="1"/>
          <w:bCs w:val="1"/>
          <w:sz w:val="28"/>
          <w:szCs w:val="28"/>
          <w:rtl w:val="0"/>
          <w:lang w:val="en-US"/>
        </w:rPr>
        <w:t>.</w:t>
      </w:r>
    </w:p>
    <w:p>
      <w:pPr>
        <w:pStyle w:val="Normal.0"/>
        <w:jc w:val="both"/>
        <w:rPr>
          <w:rStyle w:val="None"/>
          <w:rFonts w:ascii="Arial Narrow" w:cs="Arial Narrow" w:hAnsi="Arial Narrow" w:eastAsia="Arial Narrow"/>
          <w:sz w:val="28"/>
          <w:szCs w:val="28"/>
        </w:rPr>
      </w:pPr>
    </w:p>
    <w:p>
      <w:pPr>
        <w:pStyle w:val="Bold Underline"/>
        <w:jc w:val="both"/>
        <w:rPr>
          <w:rStyle w:val="None"/>
          <w:rFonts w:ascii="Arial Narrow" w:cs="Arial Narrow" w:hAnsi="Arial Narrow" w:eastAsia="Arial Narrow"/>
          <w:i w:val="1"/>
          <w:iCs w:val="1"/>
          <w:sz w:val="28"/>
          <w:szCs w:val="28"/>
        </w:rPr>
      </w:pPr>
      <w:bookmarkStart w:name="TOC535919682" w:id="5"/>
      <w:r>
        <w:rPr>
          <w:rStyle w:val="None"/>
          <w:rFonts w:ascii="Arial Narrow" w:hAnsi="Arial Narrow"/>
          <w:i w:val="1"/>
          <w:iCs w:val="1"/>
          <w:sz w:val="28"/>
          <w:szCs w:val="28"/>
          <w:rtl w:val="0"/>
          <w:lang w:val="en-US"/>
        </w:rPr>
        <w:t>5. When does the coverage begin and end?</w:t>
      </w:r>
      <w:bookmarkEnd w:id="5"/>
    </w:p>
    <w:p>
      <w:pPr>
        <w:pStyle w:val="Envelope Return1"/>
        <w:rPr>
          <w:rStyle w:val="None"/>
          <w:rFonts w:ascii="Arial Narrow" w:cs="Arial Narrow" w:hAnsi="Arial Narrow" w:eastAsia="Arial Narrow"/>
          <w:outline w:val="0"/>
          <w:color w:val="000000"/>
          <w:sz w:val="28"/>
          <w:szCs w:val="28"/>
          <w:u w:color="000000"/>
          <w14:textFill>
            <w14:solidFill>
              <w14:srgbClr w14:val="000000"/>
            </w14:solidFill>
          </w14:textFill>
        </w:rPr>
      </w:pPr>
      <w:r>
        <w:rPr>
          <w:rStyle w:val="None"/>
          <w:rFonts w:ascii="Arial Narrow" w:hAnsi="Arial Narrow"/>
          <w:sz w:val="28"/>
          <w:szCs w:val="28"/>
          <w:rtl w:val="0"/>
          <w:lang w:val="en-US"/>
        </w:rPr>
        <w:t xml:space="preserve">You are automatically covered for the scheduled period of the Xperitas program.  Coverage begins on the day that your Xperitas program is scheduled to start, and stays in effect until the end of the day on which your program is scheduled to finish. </w:t>
      </w:r>
      <w:r>
        <w:rPr>
          <w:rStyle w:val="None"/>
          <w:rFonts w:ascii="Arial Narrow" w:hAnsi="Arial Narrow"/>
          <w:outline w:val="0"/>
          <w:color w:val="1555fe"/>
          <w:sz w:val="28"/>
          <w:szCs w:val="28"/>
          <w:u w:color="1555fe"/>
          <w:rtl w:val="0"/>
          <w:lang w:val="en-US"/>
          <w14:textFill>
            <w14:solidFill>
              <w14:srgbClr w14:val="1555FE"/>
            </w14:solidFill>
          </w14:textFill>
        </w:rPr>
        <w:t xml:space="preserve"> </w:t>
      </w:r>
      <w:r>
        <w:rPr>
          <w:rStyle w:val="None"/>
          <w:rFonts w:ascii="Arial Narrow" w:hAnsi="Arial Narrow"/>
          <w:outline w:val="0"/>
          <w:color w:val="000000"/>
          <w:sz w:val="28"/>
          <w:szCs w:val="28"/>
          <w:u w:color="000000"/>
          <w:rtl w:val="0"/>
          <w:lang w:val="en-US"/>
          <w14:textFill>
            <w14:solidFill>
              <w14:srgbClr w14:val="000000"/>
            </w14:solidFill>
          </w14:textFill>
        </w:rPr>
        <w:t>The insurance also covers the initial travel time to and from your country of residence.  Coverage will start on the actual start of the trip at the airport or any international disembarkation site, and will end on the date you return to the airport or port of arrival in your country of residence.</w:t>
      </w:r>
    </w:p>
    <w:p>
      <w:pPr>
        <w:pStyle w:val="Envelope Return1"/>
        <w:jc w:val="both"/>
        <w:rPr>
          <w:rStyle w:val="None"/>
          <w:rFonts w:ascii="Arial Narrow" w:cs="Arial Narrow" w:hAnsi="Arial Narrow" w:eastAsia="Arial Narrow"/>
          <w:sz w:val="28"/>
          <w:szCs w:val="28"/>
        </w:rPr>
      </w:pPr>
    </w:p>
    <w:p>
      <w:pPr>
        <w:pStyle w:val="Envelope Return1"/>
        <w:jc w:val="both"/>
        <w:rPr>
          <w:rStyle w:val="None"/>
          <w:rFonts w:ascii="Arial Narrow" w:cs="Arial Narrow" w:hAnsi="Arial Narrow" w:eastAsia="Arial Narrow"/>
          <w:b w:val="1"/>
          <w:bCs w:val="1"/>
          <w:i w:val="1"/>
          <w:iCs w:val="1"/>
          <w:sz w:val="28"/>
          <w:szCs w:val="28"/>
          <w:u w:val="single"/>
        </w:rPr>
      </w:pPr>
      <w:r>
        <w:rPr>
          <w:rStyle w:val="None"/>
          <w:rFonts w:ascii="Arial Narrow" w:hAnsi="Arial Narrow"/>
          <w:b w:val="1"/>
          <w:bCs w:val="1"/>
          <w:i w:val="1"/>
          <w:iCs w:val="1"/>
          <w:sz w:val="28"/>
          <w:szCs w:val="28"/>
          <w:u w:val="single"/>
          <w:rtl w:val="0"/>
          <w:lang w:val="en-US"/>
        </w:rPr>
        <w:t xml:space="preserve">6.  Is it possible to buy insurance that would cover me either before or after the Xperitas program? </w:t>
      </w:r>
    </w:p>
    <w:p>
      <w:pPr>
        <w:pStyle w:val="Envelope Return1"/>
        <w:jc w:val="both"/>
        <w:rPr>
          <w:rStyle w:val="None"/>
          <w:rFonts w:ascii="Arial Narrow" w:cs="Arial Narrow" w:hAnsi="Arial Narrow" w:eastAsia="Arial Narrow"/>
          <w:b w:val="1"/>
          <w:bCs w:val="1"/>
          <w:i w:val="1"/>
          <w:iCs w:val="1"/>
          <w:sz w:val="28"/>
          <w:szCs w:val="28"/>
          <w:u w:val="single"/>
        </w:rPr>
      </w:pPr>
    </w:p>
    <w:p>
      <w:pPr>
        <w:pStyle w:val="Envelope Return1"/>
        <w:jc w:val="both"/>
        <w:rPr>
          <w:rStyle w:val="None"/>
          <w:rFonts w:ascii="Arial Narrow" w:cs="Arial Narrow" w:hAnsi="Arial Narrow" w:eastAsia="Arial Narrow"/>
          <w:sz w:val="28"/>
          <w:szCs w:val="28"/>
        </w:rPr>
      </w:pPr>
      <w:r>
        <w:rPr>
          <w:rStyle w:val="None"/>
          <w:rFonts w:ascii="Arial Narrow" w:hAnsi="Arial Narrow"/>
          <w:sz w:val="28"/>
          <w:szCs w:val="28"/>
          <w:rtl w:val="0"/>
          <w:lang w:val="en-US"/>
        </w:rPr>
        <w:t xml:space="preserve">Yes, you can use the upgrade feature to buy travel insurance for your periods of international travel before or after your Xperitas program, or both.  </w:t>
      </w:r>
    </w:p>
    <w:p>
      <w:pPr>
        <w:pStyle w:val="Normal.0"/>
        <w:jc w:val="both"/>
        <w:rPr>
          <w:rStyle w:val="None"/>
          <w:rFonts w:ascii="Arial Narrow" w:cs="Arial Narrow" w:hAnsi="Arial Narrow" w:eastAsia="Arial Narrow"/>
          <w:sz w:val="28"/>
          <w:szCs w:val="28"/>
        </w:rPr>
      </w:pPr>
    </w:p>
    <w:p>
      <w:pPr>
        <w:pStyle w:val="Envelope Return1"/>
        <w:jc w:val="both"/>
        <w:rPr>
          <w:rStyle w:val="None"/>
          <w:rFonts w:ascii="Arial Narrow" w:cs="Arial Narrow" w:hAnsi="Arial Narrow" w:eastAsia="Arial Narrow"/>
          <w:sz w:val="28"/>
          <w:szCs w:val="28"/>
        </w:rPr>
      </w:pPr>
      <w:r>
        <w:rPr>
          <w:rStyle w:val="None"/>
          <w:rFonts w:ascii="Arial Narrow" w:hAnsi="Arial Narrow"/>
          <w:sz w:val="28"/>
          <w:szCs w:val="28"/>
          <w:rtl w:val="0"/>
          <w:lang w:val="en-US"/>
        </w:rPr>
        <w:t xml:space="preserve">EXTENSION BEFORE.  If you want coverage for the period before you arrive at the program site, you can purchase that using the upgrade feature before your departure from your home country.  If you choose to cover your trip from your home country, coverage begins at the airport (or at the international disembarkation site) on the day you depart for your international journey. </w:t>
      </w:r>
    </w:p>
    <w:p>
      <w:pPr>
        <w:pStyle w:val="Envelope Return1"/>
        <w:jc w:val="both"/>
        <w:rPr>
          <w:rStyle w:val="None"/>
          <w:rFonts w:ascii="Arial Narrow" w:cs="Arial Narrow" w:hAnsi="Arial Narrow" w:eastAsia="Arial Narrow"/>
          <w:sz w:val="28"/>
          <w:szCs w:val="28"/>
          <w:u w:val="single"/>
        </w:rPr>
      </w:pPr>
    </w:p>
    <w:p>
      <w:pPr>
        <w:pStyle w:val="Envelope Return1"/>
        <w:jc w:val="both"/>
        <w:rPr>
          <w:rStyle w:val="None"/>
          <w:rFonts w:ascii="Arial Narrow" w:cs="Arial Narrow" w:hAnsi="Arial Narrow" w:eastAsia="Arial Narrow"/>
          <w:sz w:val="28"/>
          <w:szCs w:val="28"/>
        </w:rPr>
      </w:pPr>
      <w:r>
        <w:rPr>
          <w:rStyle w:val="None"/>
          <w:rFonts w:ascii="Arial Narrow" w:hAnsi="Arial Narrow"/>
          <w:sz w:val="28"/>
          <w:szCs w:val="28"/>
          <w:rtl w:val="0"/>
          <w:lang w:val="en-US"/>
        </w:rPr>
        <w:t xml:space="preserve">Make sure to specify enough days to fully cover your transportation time, accounting for all stopovers and travel from the airport to the Xperitas program site.  For some Xperitas programs this may require two or more days.  </w:t>
      </w:r>
    </w:p>
    <w:p>
      <w:pPr>
        <w:pStyle w:val="Envelope Return1"/>
        <w:jc w:val="both"/>
        <w:rPr>
          <w:rStyle w:val="None"/>
          <w:rFonts w:ascii="Arial Narrow" w:cs="Arial Narrow" w:hAnsi="Arial Narrow" w:eastAsia="Arial Narrow"/>
          <w:sz w:val="28"/>
          <w:szCs w:val="28"/>
        </w:rPr>
      </w:pPr>
    </w:p>
    <w:p>
      <w:pPr>
        <w:pStyle w:val="Envelope Return1"/>
        <w:jc w:val="both"/>
        <w:rPr>
          <w:rStyle w:val="None"/>
          <w:rFonts w:ascii="Arial Narrow" w:cs="Arial Narrow" w:hAnsi="Arial Narrow" w:eastAsia="Arial Narrow"/>
          <w:sz w:val="28"/>
          <w:szCs w:val="28"/>
        </w:rPr>
      </w:pPr>
      <w:r>
        <w:rPr>
          <w:rStyle w:val="None"/>
          <w:rFonts w:ascii="Arial Narrow" w:hAnsi="Arial Narrow"/>
          <w:sz w:val="28"/>
          <w:szCs w:val="28"/>
          <w:rtl w:val="0"/>
          <w:lang w:val="en-US"/>
        </w:rPr>
        <w:t>You may also cover other days you are overseas before your Xperitas program begins.  You can choose to start your coverage at any time before your Xperitas program begins, as long as you are not in your home country or in the US during that time, and as long as your period of extension ends on the day your Xperitas program begins.</w:t>
      </w:r>
    </w:p>
    <w:p>
      <w:pPr>
        <w:pStyle w:val="Envelope Return1"/>
        <w:jc w:val="both"/>
        <w:rPr>
          <w:rStyle w:val="None"/>
          <w:rFonts w:ascii="Arial Narrow" w:cs="Arial Narrow" w:hAnsi="Arial Narrow" w:eastAsia="Arial Narrow"/>
          <w:sz w:val="28"/>
          <w:szCs w:val="28"/>
          <w:u w:val="single"/>
        </w:rPr>
      </w:pPr>
    </w:p>
    <w:p>
      <w:pPr>
        <w:pStyle w:val="Normal.0"/>
        <w:jc w:val="both"/>
        <w:rPr>
          <w:rStyle w:val="None"/>
          <w:rFonts w:ascii="Arial Narrow" w:cs="Arial Narrow" w:hAnsi="Arial Narrow" w:eastAsia="Arial Narrow"/>
          <w:sz w:val="28"/>
          <w:szCs w:val="28"/>
        </w:rPr>
      </w:pPr>
      <w:r>
        <w:rPr>
          <w:rStyle w:val="None"/>
          <w:rFonts w:ascii="Arial Narrow" w:hAnsi="Arial Narrow"/>
          <w:sz w:val="28"/>
          <w:szCs w:val="28"/>
          <w:rtl w:val="0"/>
          <w:lang w:val="en-US"/>
        </w:rPr>
        <w:t xml:space="preserve">Go to the application on the </w:t>
      </w:r>
      <w:r>
        <w:rPr>
          <w:rStyle w:val="Hyperlink.1"/>
        </w:rPr>
        <w:fldChar w:fldCharType="begin" w:fldLock="0"/>
      </w:r>
      <w:r>
        <w:rPr>
          <w:rStyle w:val="Hyperlink.1"/>
        </w:rPr>
        <w:instrText xml:space="preserve"> HYPERLINK "http://www.coretravelinsurance.com"</w:instrText>
      </w:r>
      <w:r>
        <w:rPr>
          <w:rStyle w:val="Hyperlink.1"/>
        </w:rPr>
        <w:fldChar w:fldCharType="separate" w:fldLock="0"/>
      </w:r>
      <w:r>
        <w:rPr>
          <w:rStyle w:val="Hyperlink.1"/>
          <w:rtl w:val="0"/>
          <w:lang w:val="en-US"/>
        </w:rPr>
        <w:t>www.coretravelinsurance.com</w:t>
      </w:r>
      <w:r>
        <w:rPr/>
        <w:fldChar w:fldCharType="end" w:fldLock="0"/>
      </w:r>
      <w:r>
        <w:rPr>
          <w:rStyle w:val="None"/>
          <w:rFonts w:ascii="Arial Narrow" w:hAnsi="Arial Narrow"/>
          <w:sz w:val="28"/>
          <w:szCs w:val="28"/>
          <w:rtl w:val="0"/>
          <w:lang w:val="en-US"/>
        </w:rPr>
        <w:t xml:space="preserve"> website and click first on the button that says </w:t>
      </w:r>
      <w:r>
        <w:rPr>
          <w:rStyle w:val="None"/>
          <w:rFonts w:ascii="Arial Narrow" w:hAnsi="Arial Narrow" w:hint="default"/>
          <w:sz w:val="28"/>
          <w:szCs w:val="28"/>
          <w:rtl w:val="0"/>
          <w:lang w:val="en-US"/>
        </w:rPr>
        <w:t>“</w:t>
      </w:r>
      <w:r>
        <w:rPr>
          <w:rStyle w:val="None"/>
          <w:rFonts w:ascii="Arial Narrow" w:hAnsi="Arial Narrow"/>
          <w:sz w:val="28"/>
          <w:szCs w:val="28"/>
          <w:rtl w:val="0"/>
          <w:lang w:val="en-US"/>
        </w:rPr>
        <w:t>Go to my Profile</w:t>
      </w:r>
      <w:r>
        <w:rPr>
          <w:rStyle w:val="None"/>
          <w:rFonts w:ascii="Arial Narrow" w:hAnsi="Arial Narrow" w:hint="default"/>
          <w:sz w:val="28"/>
          <w:szCs w:val="28"/>
          <w:rtl w:val="0"/>
          <w:lang w:val="en-US"/>
        </w:rPr>
        <w:t xml:space="preserve">” </w:t>
      </w:r>
      <w:r>
        <w:rPr>
          <w:rStyle w:val="None"/>
          <w:rFonts w:ascii="Arial Narrow" w:hAnsi="Arial Narrow"/>
          <w:sz w:val="28"/>
          <w:szCs w:val="28"/>
          <w:rtl w:val="0"/>
          <w:lang w:val="en-US"/>
        </w:rPr>
        <w:t xml:space="preserve">and then on </w:t>
      </w:r>
      <w:r>
        <w:rPr>
          <w:rStyle w:val="None"/>
          <w:rFonts w:ascii="Arial Narrow" w:hAnsi="Arial Narrow" w:hint="default"/>
          <w:sz w:val="28"/>
          <w:szCs w:val="28"/>
          <w:rtl w:val="0"/>
          <w:lang w:val="en-US"/>
        </w:rPr>
        <w:t>“</w:t>
      </w:r>
      <w:r>
        <w:rPr>
          <w:rStyle w:val="None"/>
          <w:rFonts w:ascii="Arial Narrow" w:hAnsi="Arial Narrow"/>
          <w:sz w:val="28"/>
          <w:szCs w:val="28"/>
          <w:rtl w:val="0"/>
          <w:lang w:val="en-US"/>
        </w:rPr>
        <w:t>Purchase Options</w:t>
      </w:r>
      <w:r>
        <w:rPr>
          <w:rStyle w:val="None"/>
          <w:rFonts w:ascii="Arial Narrow" w:hAnsi="Arial Narrow" w:hint="default"/>
          <w:sz w:val="28"/>
          <w:szCs w:val="28"/>
          <w:rtl w:val="0"/>
          <w:lang w:val="en-US"/>
        </w:rPr>
        <w:t>”</w:t>
      </w:r>
      <w:r>
        <w:rPr>
          <w:rStyle w:val="None"/>
          <w:rFonts w:ascii="Arial Narrow" w:hAnsi="Arial Narrow"/>
          <w:sz w:val="28"/>
          <w:szCs w:val="28"/>
          <w:rtl w:val="0"/>
          <w:lang w:val="en-US"/>
        </w:rPr>
        <w:t xml:space="preserve">.  You will find pricing and instructions for purchasing extension coverage for the specific dates you want.  </w:t>
      </w:r>
    </w:p>
    <w:p>
      <w:pPr>
        <w:pStyle w:val="Normal.0"/>
        <w:jc w:val="both"/>
        <w:rPr>
          <w:rStyle w:val="None"/>
          <w:rFonts w:ascii="Arial Narrow" w:cs="Arial Narrow" w:hAnsi="Arial Narrow" w:eastAsia="Arial Narrow"/>
          <w:sz w:val="28"/>
          <w:szCs w:val="28"/>
        </w:rPr>
      </w:pPr>
    </w:p>
    <w:p>
      <w:pPr>
        <w:pStyle w:val="Normal.0"/>
        <w:jc w:val="both"/>
        <w:rPr>
          <w:rStyle w:val="None"/>
          <w:rFonts w:ascii="Arial Narrow" w:cs="Arial Narrow" w:hAnsi="Arial Narrow" w:eastAsia="Arial Narrow"/>
          <w:sz w:val="28"/>
          <w:szCs w:val="28"/>
        </w:rPr>
      </w:pPr>
      <w:r>
        <w:rPr>
          <w:rStyle w:val="None"/>
          <w:rFonts w:ascii="Arial Narrow" w:hAnsi="Arial Narrow"/>
          <w:sz w:val="28"/>
          <w:szCs w:val="28"/>
          <w:rtl w:val="0"/>
          <w:lang w:val="en-US"/>
        </w:rPr>
        <w:t>EXTENSION AFTER. If you want coverage for the period after your Xperitas program ends, you can buy it either before your departure from the home country or even while you are still on the Xperitas program, as long as your period of group insurance with Xperitas has not yet expired.  Coverage for your trip back to your home country will end when you arrive at the airport or other international disembarkation site in your home country.</w:t>
      </w:r>
    </w:p>
    <w:p>
      <w:pPr>
        <w:pStyle w:val="Normal.0"/>
        <w:jc w:val="both"/>
        <w:rPr>
          <w:rStyle w:val="None"/>
          <w:rFonts w:ascii="Arial Narrow" w:cs="Arial Narrow" w:hAnsi="Arial Narrow" w:eastAsia="Arial Narrow"/>
          <w:sz w:val="28"/>
          <w:szCs w:val="28"/>
        </w:rPr>
      </w:pPr>
    </w:p>
    <w:p>
      <w:pPr>
        <w:pStyle w:val="Normal.0"/>
        <w:jc w:val="both"/>
        <w:rPr>
          <w:rStyle w:val="None"/>
          <w:rFonts w:ascii="Arial Narrow" w:cs="Arial Narrow" w:hAnsi="Arial Narrow" w:eastAsia="Arial Narrow"/>
          <w:sz w:val="28"/>
          <w:szCs w:val="28"/>
        </w:rPr>
      </w:pPr>
      <w:r>
        <w:rPr>
          <w:rStyle w:val="None"/>
          <w:rFonts w:ascii="Arial Narrow" w:hAnsi="Arial Narrow"/>
          <w:sz w:val="28"/>
          <w:szCs w:val="28"/>
          <w:rtl w:val="0"/>
          <w:lang w:val="en-US"/>
        </w:rPr>
        <w:t xml:space="preserve">You can buy extension coverage for travel past your program dates at </w:t>
      </w:r>
      <w:r>
        <w:rPr>
          <w:rStyle w:val="Hyperlink.1"/>
        </w:rPr>
        <w:fldChar w:fldCharType="begin" w:fldLock="0"/>
      </w:r>
      <w:r>
        <w:rPr>
          <w:rStyle w:val="Hyperlink.1"/>
        </w:rPr>
        <w:instrText xml:space="preserve"> HYPERLINK "http://www.coretravelinsurance.com"</w:instrText>
      </w:r>
      <w:r>
        <w:rPr>
          <w:rStyle w:val="Hyperlink.1"/>
        </w:rPr>
        <w:fldChar w:fldCharType="separate" w:fldLock="0"/>
      </w:r>
      <w:r>
        <w:rPr>
          <w:rStyle w:val="Hyperlink.1"/>
          <w:rtl w:val="0"/>
          <w:lang w:val="en-US"/>
        </w:rPr>
        <w:t>www.coretravelinsurance.com</w:t>
      </w:r>
      <w:r>
        <w:rPr/>
        <w:fldChar w:fldCharType="end" w:fldLock="0"/>
      </w:r>
      <w:r>
        <w:rPr>
          <w:rStyle w:val="None"/>
          <w:rFonts w:ascii="Arial Narrow" w:hAnsi="Arial Narrow"/>
          <w:sz w:val="28"/>
          <w:szCs w:val="28"/>
          <w:rtl w:val="0"/>
          <w:lang w:val="en-US"/>
        </w:rPr>
        <w:t xml:space="preserve">.  Click first on the button that says </w:t>
      </w:r>
      <w:r>
        <w:rPr>
          <w:rStyle w:val="None"/>
          <w:rFonts w:ascii="Arial Narrow" w:hAnsi="Arial Narrow" w:hint="default"/>
          <w:sz w:val="28"/>
          <w:szCs w:val="28"/>
          <w:rtl w:val="0"/>
          <w:lang w:val="en-US"/>
        </w:rPr>
        <w:t>“</w:t>
      </w:r>
      <w:r>
        <w:rPr>
          <w:rStyle w:val="None"/>
          <w:rFonts w:ascii="Arial Narrow" w:hAnsi="Arial Narrow"/>
          <w:sz w:val="28"/>
          <w:szCs w:val="28"/>
          <w:rtl w:val="0"/>
          <w:lang w:val="en-US"/>
        </w:rPr>
        <w:t>Go to my Profile</w:t>
      </w:r>
      <w:r>
        <w:rPr>
          <w:rStyle w:val="None"/>
          <w:rFonts w:ascii="Arial Narrow" w:hAnsi="Arial Narrow" w:hint="default"/>
          <w:sz w:val="28"/>
          <w:szCs w:val="28"/>
          <w:rtl w:val="0"/>
          <w:lang w:val="en-US"/>
        </w:rPr>
        <w:t xml:space="preserve">” </w:t>
      </w:r>
      <w:r>
        <w:rPr>
          <w:rStyle w:val="None"/>
          <w:rFonts w:ascii="Arial Narrow" w:hAnsi="Arial Narrow"/>
          <w:sz w:val="28"/>
          <w:szCs w:val="28"/>
          <w:rtl w:val="0"/>
          <w:lang w:val="en-US"/>
        </w:rPr>
        <w:t xml:space="preserve">and then on </w:t>
      </w:r>
      <w:r>
        <w:rPr>
          <w:rStyle w:val="None"/>
          <w:rFonts w:ascii="Arial Narrow" w:hAnsi="Arial Narrow" w:hint="default"/>
          <w:sz w:val="28"/>
          <w:szCs w:val="28"/>
          <w:rtl w:val="0"/>
          <w:lang w:val="en-US"/>
        </w:rPr>
        <w:t>“</w:t>
      </w:r>
      <w:r>
        <w:rPr>
          <w:rStyle w:val="None"/>
          <w:rFonts w:ascii="Arial Narrow" w:hAnsi="Arial Narrow"/>
          <w:sz w:val="28"/>
          <w:szCs w:val="28"/>
          <w:rtl w:val="0"/>
          <w:lang w:val="en-US"/>
        </w:rPr>
        <w:t>Purchase Options</w:t>
      </w:r>
      <w:r>
        <w:rPr>
          <w:rStyle w:val="None"/>
          <w:rFonts w:ascii="Arial Narrow" w:hAnsi="Arial Narrow" w:hint="default"/>
          <w:sz w:val="28"/>
          <w:szCs w:val="28"/>
          <w:rtl w:val="0"/>
          <w:lang w:val="en-US"/>
        </w:rPr>
        <w:t>”</w:t>
      </w:r>
      <w:r>
        <w:rPr>
          <w:rStyle w:val="None"/>
          <w:rFonts w:ascii="Arial Narrow" w:hAnsi="Arial Narrow"/>
          <w:sz w:val="28"/>
          <w:szCs w:val="28"/>
          <w:rtl w:val="0"/>
          <w:lang w:val="en-US"/>
        </w:rPr>
        <w:t xml:space="preserve">.  Note that once the date on which your program is scheduled to end has passed, you will no longer be able to buy the extension.  </w:t>
      </w:r>
    </w:p>
    <w:p>
      <w:pPr>
        <w:pStyle w:val="Normal.0"/>
        <w:jc w:val="both"/>
        <w:rPr>
          <w:rStyle w:val="None"/>
          <w:rFonts w:ascii="Arial Narrow" w:cs="Arial Narrow" w:hAnsi="Arial Narrow" w:eastAsia="Arial Narrow"/>
          <w:sz w:val="28"/>
          <w:szCs w:val="28"/>
        </w:rPr>
      </w:pPr>
    </w:p>
    <w:p>
      <w:pPr>
        <w:pStyle w:val="Normal.0"/>
        <w:jc w:val="both"/>
        <w:rPr>
          <w:rStyle w:val="None"/>
          <w:rFonts w:ascii="Arial Narrow" w:cs="Arial Narrow" w:hAnsi="Arial Narrow" w:eastAsia="Arial Narrow"/>
          <w:sz w:val="28"/>
          <w:szCs w:val="28"/>
        </w:rPr>
      </w:pPr>
      <w:r>
        <w:rPr>
          <w:rStyle w:val="None"/>
          <w:rFonts w:ascii="Arial Narrow" w:hAnsi="Arial Narrow"/>
          <w:sz w:val="28"/>
          <w:szCs w:val="28"/>
          <w:rtl w:val="0"/>
          <w:lang w:val="en-US"/>
        </w:rPr>
        <w:t xml:space="preserve">If you need to stay overseas past the program end date, make sure that your insurance is extended in time to keep your coverage going. </w:t>
      </w:r>
      <w:r>
        <w:rPr>
          <w:rStyle w:val="None"/>
          <w:rFonts w:ascii="Arial Narrow" w:hAnsi="Arial Narrow" w:hint="default"/>
          <w:sz w:val="28"/>
          <w:szCs w:val="28"/>
          <w:rtl w:val="0"/>
          <w:lang w:val="en-US"/>
        </w:rPr>
        <w:t> </w:t>
      </w:r>
      <w:r>
        <w:rPr>
          <w:rStyle w:val="None"/>
          <w:rFonts w:ascii="Arial Narrow" w:hAnsi="Arial Narrow"/>
          <w:sz w:val="28"/>
          <w:szCs w:val="28"/>
          <w:rtl w:val="0"/>
          <w:lang w:val="en-US"/>
        </w:rPr>
        <w:t xml:space="preserve">If you are not able to arrange for the extension yourself, ask Xperitas to assist you.  </w:t>
      </w:r>
    </w:p>
    <w:p>
      <w:pPr>
        <w:pStyle w:val="Normal.0"/>
        <w:jc w:val="both"/>
        <w:rPr>
          <w:rStyle w:val="None"/>
          <w:rFonts w:ascii="Arial Narrow" w:cs="Arial Narrow" w:hAnsi="Arial Narrow" w:eastAsia="Arial Narrow"/>
          <w:sz w:val="28"/>
          <w:szCs w:val="28"/>
        </w:rPr>
      </w:pPr>
    </w:p>
    <w:p>
      <w:pPr>
        <w:pStyle w:val="Normal.0"/>
        <w:jc w:val="both"/>
        <w:rPr>
          <w:rStyle w:val="None"/>
          <w:rFonts w:ascii="Arial Narrow" w:cs="Arial Narrow" w:hAnsi="Arial Narrow" w:eastAsia="Arial Narrow"/>
          <w:sz w:val="28"/>
          <w:szCs w:val="28"/>
        </w:rPr>
      </w:pPr>
      <w:r>
        <w:rPr>
          <w:rStyle w:val="None"/>
          <w:rFonts w:ascii="Arial Narrow" w:hAnsi="Arial Narrow"/>
          <w:sz w:val="28"/>
          <w:szCs w:val="28"/>
          <w:rtl w:val="0"/>
          <w:lang w:val="en-US"/>
        </w:rPr>
        <w:t>Your insurance will end on the date your program ends unless you have arranged for an extension for additional travel days</w:t>
      </w:r>
      <w:r>
        <w:rPr>
          <w:rStyle w:val="None"/>
          <w:rFonts w:ascii="Arial Narrow" w:hAnsi="Arial Narrow" w:hint="default"/>
          <w:sz w:val="28"/>
          <w:szCs w:val="28"/>
          <w:rtl w:val="0"/>
          <w:lang w:val="en-US"/>
        </w:rPr>
        <w:t>   </w:t>
      </w:r>
      <w:r>
        <w:rPr>
          <w:rStyle w:val="None"/>
          <w:rFonts w:ascii="Arial Narrow" w:hAnsi="Arial Narrow"/>
          <w:sz w:val="28"/>
          <w:szCs w:val="28"/>
          <w:rtl w:val="0"/>
          <w:lang w:val="en-US"/>
        </w:rPr>
        <w:t>If you are hospitalized on the date your</w:t>
      </w:r>
      <w:r>
        <w:rPr>
          <w:rStyle w:val="None"/>
          <w:rFonts w:ascii="Arial Narrow" w:hAnsi="Arial Narrow" w:hint="default"/>
          <w:sz w:val="28"/>
          <w:szCs w:val="28"/>
          <w:rtl w:val="0"/>
          <w:lang w:val="en-US"/>
        </w:rPr>
        <w:t> </w:t>
      </w:r>
      <w:r>
        <w:rPr>
          <w:rStyle w:val="None"/>
          <w:rFonts w:ascii="Arial Narrow" w:hAnsi="Arial Narrow"/>
          <w:sz w:val="28"/>
          <w:szCs w:val="28"/>
          <w:rtl w:val="0"/>
          <w:lang w:val="en-US"/>
        </w:rPr>
        <w:t>program ends, coverage can continue until you are determined to be fit to fly home or for 31 days after the scheduled date of return, whichever comes first.  Call the Travel Assistance Provider If your return is delayed by hospitalization or by unavoidable circumstances beyond your control.  Make sure that the Travel Assistance Provider is involved should such circumstances arise, in order to confirm that coverage can remain in effect.</w:t>
      </w:r>
    </w:p>
    <w:p>
      <w:pPr>
        <w:pStyle w:val="Normal.0"/>
        <w:jc w:val="both"/>
        <w:rPr>
          <w:rStyle w:val="None"/>
          <w:rFonts w:ascii="Arial Narrow" w:cs="Arial Narrow" w:hAnsi="Arial Narrow" w:eastAsia="Arial Narrow"/>
          <w:sz w:val="28"/>
          <w:szCs w:val="28"/>
        </w:rPr>
      </w:pPr>
    </w:p>
    <w:p>
      <w:pPr>
        <w:pStyle w:val="Normal.0"/>
        <w:jc w:val="both"/>
        <w:rPr>
          <w:rStyle w:val="None"/>
          <w:rFonts w:ascii="Arial Narrow" w:cs="Arial Narrow" w:hAnsi="Arial Narrow" w:eastAsia="Arial Narrow"/>
          <w:sz w:val="28"/>
          <w:szCs w:val="28"/>
        </w:rPr>
      </w:pPr>
      <w:r>
        <w:rPr>
          <w:rStyle w:val="None"/>
          <w:rFonts w:ascii="Arial Narrow" w:hAnsi="Arial Narrow"/>
          <w:sz w:val="28"/>
          <w:szCs w:val="28"/>
          <w:rtl w:val="0"/>
          <w:lang w:val="en-US"/>
        </w:rPr>
        <w:t>Coverage extension after the Xperitas program has ended is the only benefit from Core</w:t>
      </w:r>
      <w:r>
        <w:rPr>
          <w:rStyle w:val="None"/>
          <w:rFonts w:ascii="Arial Narrow" w:hAnsi="Arial Narrow" w:hint="default"/>
          <w:sz w:val="28"/>
          <w:szCs w:val="28"/>
          <w:rtl w:val="0"/>
          <w:lang w:val="en-US"/>
        </w:rPr>
        <w:t xml:space="preserve">™ </w:t>
      </w:r>
      <w:r>
        <w:rPr>
          <w:rStyle w:val="None"/>
          <w:rFonts w:ascii="Arial Narrow" w:hAnsi="Arial Narrow"/>
          <w:sz w:val="28"/>
          <w:szCs w:val="28"/>
          <w:rtl w:val="0"/>
          <w:lang w:val="en-US"/>
        </w:rPr>
        <w:t xml:space="preserve">Travel that can be purchased after the departure from your home country.  </w:t>
      </w:r>
    </w:p>
    <w:p>
      <w:pPr>
        <w:pStyle w:val="Normal.0"/>
        <w:jc w:val="both"/>
        <w:rPr>
          <w:rStyle w:val="None"/>
          <w:rFonts w:ascii="Arial Narrow" w:cs="Arial Narrow" w:hAnsi="Arial Narrow" w:eastAsia="Arial Narrow"/>
          <w:sz w:val="28"/>
          <w:szCs w:val="28"/>
        </w:rPr>
      </w:pPr>
    </w:p>
    <w:p>
      <w:pPr>
        <w:pStyle w:val="Normal.0"/>
        <w:jc w:val="both"/>
        <w:rPr>
          <w:rStyle w:val="None"/>
          <w:rFonts w:ascii="Arial Narrow" w:cs="Arial Narrow" w:hAnsi="Arial Narrow" w:eastAsia="Arial Narrow"/>
          <w:sz w:val="28"/>
          <w:szCs w:val="28"/>
        </w:rPr>
      </w:pPr>
      <w:r>
        <w:rPr>
          <w:rStyle w:val="None"/>
          <w:rFonts w:ascii="Arial Narrow" w:hAnsi="Arial Narrow"/>
          <w:sz w:val="28"/>
          <w:szCs w:val="28"/>
          <w:rtl w:val="0"/>
          <w:lang w:val="en-US"/>
        </w:rPr>
        <w:t xml:space="preserve">GENERAL INFORMATION ABOUT EXTENSIONS.  Coverage limits for extension periods will be the same as the limits in effect during the Xperitas program. For example, if you elect to upgrade to Silver Plan coverage for your Xperitas program, you will also need to buy any extension coverage under the Silver Plan too.  Coverage extension is available for up to a full year, including your time on the Xperitas program.  Coverage applies anywhere in the world except for travel in your Home Country or the US.  </w:t>
      </w:r>
    </w:p>
    <w:p>
      <w:pPr>
        <w:pStyle w:val="Normal.0"/>
        <w:jc w:val="both"/>
        <w:rPr>
          <w:rStyle w:val="None"/>
          <w:rFonts w:ascii="Arial Narrow" w:cs="Arial Narrow" w:hAnsi="Arial Narrow" w:eastAsia="Arial Narrow"/>
          <w:sz w:val="28"/>
          <w:szCs w:val="28"/>
        </w:rPr>
      </w:pPr>
    </w:p>
    <w:p>
      <w:pPr>
        <w:pStyle w:val="Normal.0"/>
        <w:jc w:val="both"/>
        <w:rPr>
          <w:rStyle w:val="None"/>
          <w:rFonts w:ascii="Arial Narrow" w:cs="Arial Narrow" w:hAnsi="Arial Narrow" w:eastAsia="Arial Narrow"/>
          <w:sz w:val="28"/>
          <w:szCs w:val="28"/>
        </w:rPr>
      </w:pPr>
      <w:r>
        <w:rPr>
          <w:rStyle w:val="None"/>
          <w:rFonts w:ascii="Arial Narrow" w:hAnsi="Arial Narrow"/>
          <w:sz w:val="28"/>
          <w:szCs w:val="28"/>
          <w:rtl w:val="0"/>
          <w:lang w:val="en-US"/>
        </w:rPr>
        <w:t xml:space="preserve">Extension coverage is not provided until your purchase is approved and confirmed.  Make sure  that your correct email address is on your profile so that you can receive immediate confirmation by email of your extension coverage purchase.  If you feel you have not received the confirmation, check your spam or junk files.  Then send an email to </w:t>
      </w:r>
      <w:r>
        <w:rPr>
          <w:rStyle w:val="Hyperlink.1"/>
        </w:rPr>
        <w:fldChar w:fldCharType="begin" w:fldLock="0"/>
      </w:r>
      <w:r>
        <w:rPr>
          <w:rStyle w:val="Hyperlink.1"/>
        </w:rPr>
        <w:instrText xml:space="preserve"> HYPERLINK "mailto:administrator@coretravelinsurance.com"</w:instrText>
      </w:r>
      <w:r>
        <w:rPr>
          <w:rStyle w:val="Hyperlink.1"/>
        </w:rPr>
        <w:fldChar w:fldCharType="separate" w:fldLock="0"/>
      </w:r>
      <w:r>
        <w:rPr>
          <w:rStyle w:val="Hyperlink.1"/>
          <w:rtl w:val="0"/>
          <w:lang w:val="en-US"/>
        </w:rPr>
        <w:t>administrator@coretravelinsurance.com</w:t>
      </w:r>
      <w:r>
        <w:rPr/>
        <w:fldChar w:fldCharType="end" w:fldLock="0"/>
      </w:r>
      <w:r>
        <w:rPr>
          <w:rStyle w:val="None"/>
          <w:rFonts w:ascii="Arial Narrow" w:hAnsi="Arial Narrow"/>
          <w:sz w:val="28"/>
          <w:szCs w:val="28"/>
          <w:rtl w:val="0"/>
          <w:lang w:val="en-US"/>
        </w:rPr>
        <w:t xml:space="preserve"> to request duplicate confirmation.  Keep this confirmation with you while you travel outside the dates of the Xperitas program.</w:t>
      </w:r>
    </w:p>
    <w:p>
      <w:pPr>
        <w:pStyle w:val="Normal.0"/>
        <w:jc w:val="both"/>
        <w:rPr>
          <w:rStyle w:val="None"/>
          <w:rFonts w:ascii="Arial Narrow" w:cs="Arial Narrow" w:hAnsi="Arial Narrow" w:eastAsia="Arial Narrow"/>
          <w:sz w:val="28"/>
          <w:szCs w:val="28"/>
        </w:rPr>
      </w:pPr>
      <w:r>
        <w:rPr>
          <w:rStyle w:val="None"/>
          <w:rFonts w:ascii="Arial Narrow" w:hAnsi="Arial Narrow"/>
          <w:sz w:val="28"/>
          <w:szCs w:val="28"/>
          <w:rtl w:val="0"/>
          <w:lang w:val="en-US"/>
        </w:rPr>
        <w:t xml:space="preserve">  </w:t>
      </w:r>
    </w:p>
    <w:p>
      <w:pPr>
        <w:pStyle w:val="Normal.0"/>
        <w:jc w:val="both"/>
        <w:rPr>
          <w:rStyle w:val="None"/>
          <w:rFonts w:ascii="Arial Narrow" w:cs="Arial Narrow" w:hAnsi="Arial Narrow" w:eastAsia="Arial Narrow"/>
          <w:sz w:val="28"/>
          <w:szCs w:val="28"/>
        </w:rPr>
      </w:pPr>
      <w:r>
        <w:rPr>
          <w:rStyle w:val="None"/>
          <w:rFonts w:ascii="Arial Narrow" w:hAnsi="Arial Narrow"/>
          <w:sz w:val="28"/>
          <w:szCs w:val="28"/>
          <w:rtl w:val="0"/>
          <w:lang w:val="en-US"/>
        </w:rPr>
        <w:t>Premium paid for extended coverage is not refundable once you have left for the international journey.</w:t>
      </w:r>
    </w:p>
    <w:p>
      <w:pPr>
        <w:pStyle w:val="Normal.0"/>
        <w:jc w:val="both"/>
        <w:rPr>
          <w:rStyle w:val="None"/>
          <w:rFonts w:ascii="Arial Narrow" w:cs="Arial Narrow" w:hAnsi="Arial Narrow" w:eastAsia="Arial Narrow"/>
          <w:sz w:val="28"/>
          <w:szCs w:val="28"/>
        </w:rPr>
      </w:pPr>
    </w:p>
    <w:p>
      <w:pPr>
        <w:pStyle w:val="Bold Underline"/>
        <w:jc w:val="both"/>
        <w:rPr>
          <w:rStyle w:val="None"/>
          <w:rFonts w:ascii="Arial Narrow" w:cs="Arial Narrow" w:hAnsi="Arial Narrow" w:eastAsia="Arial Narrow"/>
          <w:i w:val="1"/>
          <w:iCs w:val="1"/>
          <w:sz w:val="28"/>
          <w:szCs w:val="28"/>
        </w:rPr>
      </w:pPr>
      <w:bookmarkStart w:name="TOC535919681" w:id="6"/>
      <w:r>
        <w:rPr>
          <w:rStyle w:val="None"/>
          <w:rFonts w:ascii="Arial Narrow" w:hAnsi="Arial Narrow"/>
          <w:i w:val="1"/>
          <w:iCs w:val="1"/>
          <w:sz w:val="28"/>
          <w:szCs w:val="28"/>
          <w:rtl w:val="0"/>
          <w:lang w:val="en-US"/>
        </w:rPr>
        <w:t>7.  Where does the insurance cover me?</w:t>
      </w:r>
      <w:bookmarkEnd w:id="6"/>
    </w:p>
    <w:p>
      <w:pPr>
        <w:pStyle w:val="Normal.0"/>
        <w:jc w:val="both"/>
        <w:rPr>
          <w:rStyle w:val="None"/>
          <w:rFonts w:ascii="Arial Narrow" w:cs="Arial Narrow" w:hAnsi="Arial Narrow" w:eastAsia="Arial Narrow"/>
          <w:sz w:val="28"/>
          <w:szCs w:val="28"/>
        </w:rPr>
      </w:pPr>
      <w:r>
        <w:rPr>
          <w:rStyle w:val="None"/>
          <w:rFonts w:ascii="Arial Narrow" w:hAnsi="Arial Narrow"/>
          <w:sz w:val="28"/>
          <w:szCs w:val="28"/>
          <w:rtl w:val="0"/>
          <w:lang w:val="en-US"/>
        </w:rPr>
        <w:t xml:space="preserve">Coverage is valid in the country of your Xperitas program </w:t>
      </w:r>
      <w:r>
        <w:rPr>
          <w:rStyle w:val="None"/>
          <w:rFonts w:ascii="Arial Narrow" w:hAnsi="Arial Narrow"/>
          <w:outline w:val="0"/>
          <w:color w:val="000000"/>
          <w:sz w:val="28"/>
          <w:szCs w:val="28"/>
          <w:u w:color="000000"/>
          <w:rtl w:val="0"/>
          <w:lang w:val="en-US"/>
          <w14:textFill>
            <w14:solidFill>
              <w14:srgbClr w14:val="000000"/>
            </w14:solidFill>
          </w14:textFill>
        </w:rPr>
        <w:t xml:space="preserve">and during scheduled dates for travel to and from your program location. </w:t>
      </w:r>
      <w:r>
        <w:rPr>
          <w:rStyle w:val="None"/>
          <w:rFonts w:ascii="Arial Narrow" w:hAnsi="Arial Narrow"/>
          <w:sz w:val="28"/>
          <w:szCs w:val="28"/>
          <w:rtl w:val="0"/>
          <w:lang w:val="en-US"/>
        </w:rPr>
        <w:t xml:space="preserve"> Coverage applies anywhere in the world except for travel within the US or within your country of residence.</w:t>
      </w:r>
      <w:bookmarkStart w:name="TOC535919684" w:id="7"/>
      <w:r>
        <w:rPr>
          <w:rStyle w:val="None"/>
          <w:rFonts w:ascii="Arial Narrow" w:hAnsi="Arial Narrow"/>
          <w:sz w:val="28"/>
          <w:szCs w:val="28"/>
          <w:rtl w:val="0"/>
          <w:lang w:val="en-US"/>
        </w:rPr>
        <w:t xml:space="preserve"> Coverage ends once you have arrived at the airport or international disembarkation site in your country of residence.  </w:t>
      </w:r>
    </w:p>
    <w:p>
      <w:pPr>
        <w:pStyle w:val="Bold Underline"/>
        <w:jc w:val="both"/>
        <w:rPr>
          <w:rStyle w:val="None"/>
          <w:rFonts w:ascii="Arial Narrow" w:cs="Arial Narrow" w:hAnsi="Arial Narrow" w:eastAsia="Arial Narrow"/>
          <w:sz w:val="28"/>
          <w:szCs w:val="28"/>
          <w:u w:val="none"/>
        </w:rPr>
      </w:pPr>
    </w:p>
    <w:p>
      <w:pPr>
        <w:pStyle w:val="Bold Underline"/>
        <w:jc w:val="both"/>
        <w:rPr>
          <w:rStyle w:val="None"/>
          <w:rFonts w:ascii="Arial Narrow" w:cs="Arial Narrow" w:hAnsi="Arial Narrow" w:eastAsia="Arial Narrow"/>
          <w:i w:val="1"/>
          <w:iCs w:val="1"/>
          <w:sz w:val="28"/>
          <w:szCs w:val="28"/>
        </w:rPr>
      </w:pPr>
      <w:r>
        <w:rPr>
          <w:rStyle w:val="None"/>
          <w:rFonts w:ascii="Arial Narrow" w:hAnsi="Arial Narrow"/>
          <w:i w:val="1"/>
          <w:iCs w:val="1"/>
          <w:sz w:val="28"/>
          <w:szCs w:val="28"/>
          <w:rtl w:val="0"/>
          <w:lang w:val="en-US"/>
        </w:rPr>
        <w:t>8.  Does coverage continue if I remain out of my Home Country?</w:t>
      </w:r>
    </w:p>
    <w:p>
      <w:pPr>
        <w:pStyle w:val="Normal.0"/>
        <w:jc w:val="both"/>
        <w:rPr>
          <w:rStyle w:val="None"/>
          <w:rFonts w:ascii="Arial Narrow" w:cs="Arial Narrow" w:hAnsi="Arial Narrow" w:eastAsia="Arial Narrow"/>
          <w:sz w:val="28"/>
          <w:szCs w:val="28"/>
        </w:rPr>
      </w:pPr>
      <w:r>
        <w:rPr>
          <w:rStyle w:val="None"/>
          <w:rFonts w:ascii="Arial Narrow" w:hAnsi="Arial Narrow"/>
          <w:sz w:val="28"/>
          <w:szCs w:val="28"/>
          <w:rtl w:val="0"/>
          <w:lang w:val="en-US"/>
        </w:rPr>
        <w:t>Coverage ends when your Xperitas program is over, even if you choose to remain overseas, stay at the program location, or don</w:t>
      </w:r>
      <w:r>
        <w:rPr>
          <w:rStyle w:val="None"/>
          <w:rFonts w:ascii="Arial Narrow" w:hAnsi="Arial Narrow" w:hint="default"/>
          <w:sz w:val="28"/>
          <w:szCs w:val="28"/>
          <w:rtl w:val="0"/>
          <w:lang w:val="en-US"/>
        </w:rPr>
        <w:t>’</w:t>
      </w:r>
      <w:r>
        <w:rPr>
          <w:rStyle w:val="None"/>
          <w:rFonts w:ascii="Arial Narrow" w:hAnsi="Arial Narrow"/>
          <w:sz w:val="28"/>
          <w:szCs w:val="28"/>
          <w:rtl w:val="0"/>
          <w:lang w:val="en-US"/>
        </w:rPr>
        <w:t xml:space="preserve">t return directly home.  Your travel medical coverage is only effective for the official period of your Xperitas trip.  </w:t>
      </w:r>
    </w:p>
    <w:p>
      <w:pPr>
        <w:pStyle w:val="Normal.0"/>
        <w:jc w:val="both"/>
        <w:rPr>
          <w:rStyle w:val="None"/>
          <w:rFonts w:ascii="Arial Narrow" w:cs="Arial Narrow" w:hAnsi="Arial Narrow" w:eastAsia="Arial Narrow"/>
          <w:sz w:val="28"/>
          <w:szCs w:val="28"/>
        </w:rPr>
      </w:pPr>
    </w:p>
    <w:p>
      <w:pPr>
        <w:pStyle w:val="Normal.0"/>
        <w:jc w:val="both"/>
        <w:rPr>
          <w:rStyle w:val="None"/>
          <w:rFonts w:ascii="Arial Narrow" w:cs="Arial Narrow" w:hAnsi="Arial Narrow" w:eastAsia="Arial Narrow"/>
          <w:sz w:val="28"/>
          <w:szCs w:val="28"/>
        </w:rPr>
      </w:pPr>
      <w:r>
        <w:rPr>
          <w:rStyle w:val="None"/>
          <w:rFonts w:ascii="Arial Narrow" w:hAnsi="Arial Narrow"/>
          <w:sz w:val="28"/>
          <w:szCs w:val="28"/>
          <w:rtl w:val="0"/>
          <w:lang w:val="en-US"/>
        </w:rPr>
        <w:t xml:space="preserve">If you plan to continue traveling or remain outside the US or outside your home country after your Xperitas program ends, you may want to extend coverage to remain protected.  You need to do that, however, </w:t>
      </w:r>
      <w:r>
        <w:rPr>
          <w:rStyle w:val="None"/>
          <w:rFonts w:ascii="Arial Narrow" w:hAnsi="Arial Narrow"/>
          <w:b w:val="1"/>
          <w:bCs w:val="1"/>
          <w:sz w:val="28"/>
          <w:szCs w:val="28"/>
          <w:rtl w:val="0"/>
          <w:lang w:val="en-US"/>
        </w:rPr>
        <w:t>before your group coverage ends</w:t>
      </w:r>
      <w:r>
        <w:rPr>
          <w:rStyle w:val="None"/>
          <w:rFonts w:ascii="Arial Narrow" w:hAnsi="Arial Narrow"/>
          <w:sz w:val="28"/>
          <w:szCs w:val="28"/>
          <w:rtl w:val="0"/>
          <w:lang w:val="en-US"/>
        </w:rPr>
        <w:t xml:space="preserve">.  It is not possible to purchase an extension of coverage once your Xperitas expedition is over.  You can upgrade at </w:t>
      </w:r>
      <w:r>
        <w:rPr>
          <w:rStyle w:val="Hyperlink.1"/>
        </w:rPr>
        <w:fldChar w:fldCharType="begin" w:fldLock="0"/>
      </w:r>
      <w:r>
        <w:rPr>
          <w:rStyle w:val="Hyperlink.1"/>
        </w:rPr>
        <w:instrText xml:space="preserve"> HYPERLINK "http://www.coretravelinsurance.com"</w:instrText>
      </w:r>
      <w:r>
        <w:rPr>
          <w:rStyle w:val="Hyperlink.1"/>
        </w:rPr>
        <w:fldChar w:fldCharType="separate" w:fldLock="0"/>
      </w:r>
      <w:r>
        <w:rPr>
          <w:rStyle w:val="Hyperlink.1"/>
          <w:rtl w:val="0"/>
          <w:lang w:val="en-US"/>
        </w:rPr>
        <w:t>www.coretravelinsurance.com</w:t>
      </w:r>
      <w:r>
        <w:rPr/>
        <w:fldChar w:fldCharType="end" w:fldLock="0"/>
      </w:r>
      <w:r>
        <w:rPr>
          <w:rStyle w:val="None"/>
          <w:rFonts w:ascii="Arial Narrow" w:hAnsi="Arial Narrow"/>
          <w:sz w:val="28"/>
          <w:szCs w:val="28"/>
          <w:rtl w:val="0"/>
          <w:lang w:val="en-US"/>
        </w:rPr>
        <w:t xml:space="preserve"> by clicking on </w:t>
      </w:r>
      <w:r>
        <w:rPr>
          <w:rStyle w:val="None"/>
          <w:rFonts w:ascii="Arial Narrow" w:hAnsi="Arial Narrow" w:hint="default"/>
          <w:sz w:val="28"/>
          <w:szCs w:val="28"/>
          <w:rtl w:val="0"/>
          <w:lang w:val="en-US"/>
        </w:rPr>
        <w:t>“</w:t>
      </w:r>
      <w:r>
        <w:rPr>
          <w:rStyle w:val="None"/>
          <w:rFonts w:ascii="Arial Narrow" w:hAnsi="Arial Narrow"/>
          <w:sz w:val="28"/>
          <w:szCs w:val="28"/>
          <w:rtl w:val="0"/>
          <w:lang w:val="en-US"/>
        </w:rPr>
        <w:t>purchase options</w:t>
      </w:r>
      <w:r>
        <w:rPr>
          <w:rStyle w:val="None"/>
          <w:rFonts w:ascii="Arial Narrow" w:hAnsi="Arial Narrow" w:hint="default"/>
          <w:sz w:val="28"/>
          <w:szCs w:val="28"/>
          <w:rtl w:val="0"/>
          <w:lang w:val="en-US"/>
        </w:rPr>
        <w:t>”</w:t>
      </w:r>
      <w:r>
        <w:rPr>
          <w:rStyle w:val="None"/>
          <w:rFonts w:ascii="Arial Narrow" w:hAnsi="Arial Narrow"/>
          <w:sz w:val="28"/>
          <w:szCs w:val="28"/>
          <w:rtl w:val="0"/>
          <w:lang w:val="en-US"/>
        </w:rPr>
        <w:t xml:space="preserve">, making your selection, paying by credit card and receiving an email confirmation.  </w:t>
      </w:r>
    </w:p>
    <w:p>
      <w:pPr>
        <w:pStyle w:val="Normal.0"/>
        <w:jc w:val="both"/>
        <w:rPr>
          <w:rStyle w:val="None"/>
          <w:rFonts w:ascii="Arial Narrow" w:cs="Arial Narrow" w:hAnsi="Arial Narrow" w:eastAsia="Arial Narrow"/>
          <w:sz w:val="28"/>
          <w:szCs w:val="28"/>
        </w:rPr>
      </w:pPr>
    </w:p>
    <w:p>
      <w:pPr>
        <w:pStyle w:val="Normal.0"/>
        <w:jc w:val="both"/>
        <w:rPr>
          <w:rStyle w:val="None"/>
          <w:rFonts w:ascii="Arial Narrow" w:cs="Arial Narrow" w:hAnsi="Arial Narrow" w:eastAsia="Arial Narrow"/>
          <w:i w:val="1"/>
          <w:iCs w:val="1"/>
          <w:sz w:val="28"/>
          <w:szCs w:val="28"/>
        </w:rPr>
      </w:pPr>
      <w:r>
        <w:rPr>
          <w:rStyle w:val="None"/>
          <w:rFonts w:ascii="Arial Narrow" w:hAnsi="Arial Narrow"/>
          <w:sz w:val="28"/>
          <w:szCs w:val="28"/>
          <w:rtl w:val="0"/>
          <w:lang w:val="en-US"/>
        </w:rPr>
        <w:t>Your Home Country is the country from which you hold a passport.   If you hold a passport from more than one country, it</w:t>
      </w:r>
      <w:r>
        <w:rPr>
          <w:rStyle w:val="None"/>
          <w:rFonts w:ascii="Arial Narrow" w:hAnsi="Arial Narrow" w:hint="default"/>
          <w:sz w:val="28"/>
          <w:szCs w:val="28"/>
          <w:rtl w:val="0"/>
          <w:lang w:val="en-US"/>
        </w:rPr>
        <w:t>’</w:t>
      </w:r>
      <w:r>
        <w:rPr>
          <w:rStyle w:val="None"/>
          <w:rFonts w:ascii="Arial Narrow" w:hAnsi="Arial Narrow"/>
          <w:sz w:val="28"/>
          <w:szCs w:val="28"/>
          <w:rtl w:val="0"/>
          <w:lang w:val="en-US"/>
        </w:rPr>
        <w:t>s the.</w:t>
      </w:r>
      <w:bookmarkEnd w:id="7"/>
      <w:r>
        <w:rPr>
          <w:rStyle w:val="None"/>
          <w:rFonts w:ascii="Arial Narrow" w:hAnsi="Arial Narrow"/>
          <w:sz w:val="28"/>
          <w:szCs w:val="28"/>
          <w:rtl w:val="0"/>
          <w:lang w:val="en-US"/>
        </w:rPr>
        <w:t xml:space="preserve"> passport you used to enter the host country.</w:t>
      </w:r>
    </w:p>
    <w:p>
      <w:pPr>
        <w:pStyle w:val="Bold Underline"/>
        <w:jc w:val="both"/>
        <w:rPr>
          <w:rStyle w:val="None"/>
          <w:rFonts w:ascii="Arial Narrow" w:cs="Arial Narrow" w:hAnsi="Arial Narrow" w:eastAsia="Arial Narrow"/>
          <w:i w:val="1"/>
          <w:iCs w:val="1"/>
          <w:sz w:val="28"/>
          <w:szCs w:val="28"/>
        </w:rPr>
      </w:pPr>
      <w:bookmarkStart w:name="TOC535919685" w:id="8"/>
    </w:p>
    <w:p>
      <w:pPr>
        <w:pStyle w:val="Bold Underline"/>
        <w:jc w:val="both"/>
        <w:rPr>
          <w:rStyle w:val="None"/>
          <w:rFonts w:ascii="Arial Narrow" w:cs="Arial Narrow" w:hAnsi="Arial Narrow" w:eastAsia="Arial Narrow"/>
          <w:b w:val="0"/>
          <w:bCs w:val="0"/>
          <w:sz w:val="28"/>
          <w:szCs w:val="28"/>
          <w:u w:val="none"/>
        </w:rPr>
      </w:pPr>
      <w:r>
        <w:rPr>
          <w:rStyle w:val="None"/>
          <w:rtl w:val="0"/>
          <w:lang w:val="en-US"/>
        </w:rPr>
        <w:t xml:space="preserve"> </w:t>
      </w:r>
      <w:r>
        <w:rPr>
          <w:rStyle w:val="None"/>
          <w:rFonts w:ascii="Arial Narrow" w:hAnsi="Arial Narrow"/>
          <w:i w:val="1"/>
          <w:iCs w:val="1"/>
          <w:sz w:val="28"/>
          <w:szCs w:val="28"/>
          <w:rtl w:val="0"/>
          <w:lang w:val="en-US"/>
        </w:rPr>
        <w:t>9. Is there any deductible or co-payment?</w:t>
      </w:r>
      <w:r>
        <w:rPr>
          <w:rStyle w:val="None"/>
          <w:rFonts w:ascii="Arial Narrow" w:hAnsi="Arial Narrow"/>
          <w:b w:val="0"/>
          <w:bCs w:val="0"/>
          <w:sz w:val="28"/>
          <w:szCs w:val="28"/>
          <w:u w:val="none"/>
          <w:rtl w:val="0"/>
          <w:lang w:val="en-US"/>
        </w:rPr>
        <w:t xml:space="preserve"> </w:t>
      </w:r>
    </w:p>
    <w:p>
      <w:pPr>
        <w:pStyle w:val="Bold Underline"/>
        <w:jc w:val="both"/>
        <w:rPr>
          <w:rStyle w:val="None"/>
          <w:rFonts w:ascii="Arial Narrow" w:cs="Arial Narrow" w:hAnsi="Arial Narrow" w:eastAsia="Arial Narrow"/>
          <w:b w:val="0"/>
          <w:bCs w:val="0"/>
          <w:sz w:val="28"/>
          <w:szCs w:val="28"/>
          <w:u w:val="none"/>
        </w:rPr>
      </w:pPr>
      <w:r>
        <w:rPr>
          <w:rStyle w:val="None"/>
          <w:rFonts w:ascii="Arial Narrow" w:hAnsi="Arial Narrow"/>
          <w:b w:val="0"/>
          <w:bCs w:val="0"/>
          <w:outline w:val="0"/>
          <w:color w:val="000000"/>
          <w:sz w:val="28"/>
          <w:szCs w:val="28"/>
          <w:u w:val="none" w:color="000000"/>
          <w:rtl w:val="0"/>
          <w:lang w:val="en-US"/>
          <w14:textFill>
            <w14:solidFill>
              <w14:srgbClr w14:val="000000"/>
            </w14:solidFill>
          </w14:textFill>
        </w:rPr>
        <w:t>Yes, there is a deductible of $50.</w:t>
      </w:r>
      <w:r>
        <w:rPr>
          <w:rStyle w:val="None"/>
          <w:rFonts w:ascii="Arial Narrow" w:hAnsi="Arial Narrow"/>
          <w:b w:val="0"/>
          <w:bCs w:val="0"/>
          <w:outline w:val="0"/>
          <w:color w:val="d53636"/>
          <w:sz w:val="28"/>
          <w:szCs w:val="28"/>
          <w:u w:val="none" w:color="d53636"/>
          <w:rtl w:val="0"/>
          <w:lang w:val="en-US"/>
          <w14:textFill>
            <w14:solidFill>
              <w14:srgbClr w14:val="D53636"/>
            </w14:solidFill>
          </w14:textFill>
        </w:rPr>
        <w:t xml:space="preserve">  </w:t>
      </w:r>
      <w:r>
        <w:rPr>
          <w:rStyle w:val="None"/>
          <w:rFonts w:ascii="Arial Narrow" w:hAnsi="Arial Narrow"/>
          <w:b w:val="0"/>
          <w:bCs w:val="0"/>
          <w:sz w:val="28"/>
          <w:szCs w:val="28"/>
          <w:u w:val="none"/>
          <w:rtl w:val="0"/>
          <w:lang w:val="en-US"/>
        </w:rPr>
        <w:t>There is no co-payment required.  Once the deductible has been payable one time, you</w:t>
      </w:r>
      <w:r>
        <w:rPr>
          <w:rStyle w:val="None"/>
          <w:rFonts w:ascii="Arial Narrow" w:hAnsi="Arial Narrow" w:hint="default"/>
          <w:b w:val="0"/>
          <w:bCs w:val="0"/>
          <w:sz w:val="28"/>
          <w:szCs w:val="28"/>
          <w:u w:val="none"/>
          <w:rtl w:val="0"/>
          <w:lang w:val="en-US"/>
        </w:rPr>
        <w:t>’</w:t>
      </w:r>
      <w:r>
        <w:rPr>
          <w:rStyle w:val="None"/>
          <w:rFonts w:ascii="Arial Narrow" w:hAnsi="Arial Narrow"/>
          <w:b w:val="0"/>
          <w:bCs w:val="0"/>
          <w:sz w:val="28"/>
          <w:szCs w:val="28"/>
          <w:u w:val="none"/>
          <w:rtl w:val="0"/>
          <w:lang w:val="en-US"/>
        </w:rPr>
        <w:t>re fully covered up to the policy limits for medical expenses, except for any exclusions or limited provisions under the coverage. (There is also a deductible for baggage and personal effects coverage, which is available as an upgrade.)  It</w:t>
      </w:r>
      <w:r>
        <w:rPr>
          <w:rStyle w:val="None"/>
          <w:rFonts w:ascii="Arial Narrow" w:hAnsi="Arial Narrow" w:hint="default"/>
          <w:b w:val="0"/>
          <w:bCs w:val="0"/>
          <w:sz w:val="28"/>
          <w:szCs w:val="28"/>
          <w:u w:val="none"/>
          <w:rtl w:val="0"/>
          <w:lang w:val="en-US"/>
        </w:rPr>
        <w:t>’</w:t>
      </w:r>
      <w:r>
        <w:rPr>
          <w:rStyle w:val="None"/>
          <w:rFonts w:ascii="Arial Narrow" w:hAnsi="Arial Narrow"/>
          <w:b w:val="0"/>
          <w:bCs w:val="0"/>
          <w:sz w:val="28"/>
          <w:szCs w:val="28"/>
          <w:u w:val="none"/>
          <w:rtl w:val="0"/>
          <w:lang w:val="en-US"/>
        </w:rPr>
        <w:t xml:space="preserve">s important to note that the insurance does contain exclusions. If one is found to apply to you after coverage has been provided, for example for a pre-existing condition, your insurance claim could be denied and you could be held financially responsible for the expense, as is the case with any travel medical insurance policy.  </w:t>
      </w:r>
    </w:p>
    <w:p>
      <w:pPr>
        <w:pStyle w:val="Normal.0"/>
        <w:jc w:val="both"/>
        <w:rPr>
          <w:rStyle w:val="None"/>
          <w:rFonts w:ascii="Arial Narrow" w:cs="Arial Narrow" w:hAnsi="Arial Narrow" w:eastAsia="Arial Narrow"/>
          <w:sz w:val="28"/>
          <w:szCs w:val="28"/>
        </w:rPr>
      </w:pPr>
      <w:bookmarkEnd w:id="8"/>
    </w:p>
    <w:p>
      <w:pPr>
        <w:pStyle w:val="Bold Underline"/>
        <w:jc w:val="both"/>
        <w:rPr>
          <w:rStyle w:val="None"/>
          <w:rFonts w:ascii="Arial Narrow" w:cs="Arial Narrow" w:hAnsi="Arial Narrow" w:eastAsia="Arial Narrow"/>
          <w:i w:val="1"/>
          <w:iCs w:val="1"/>
          <w:sz w:val="28"/>
          <w:szCs w:val="28"/>
        </w:rPr>
      </w:pPr>
      <w:bookmarkStart w:name="TOC535919686" w:id="9"/>
      <w:r>
        <w:rPr>
          <w:rStyle w:val="None"/>
          <w:rFonts w:ascii="Arial Narrow" w:hAnsi="Arial Narrow"/>
          <w:i w:val="1"/>
          <w:iCs w:val="1"/>
          <w:sz w:val="28"/>
          <w:szCs w:val="28"/>
          <w:rtl w:val="0"/>
          <w:lang w:val="en-US"/>
        </w:rPr>
        <w:t>10. I think I am already insured for my medical expenses while on the program.  What happens then?</w:t>
      </w:r>
      <w:bookmarkEnd w:id="9"/>
    </w:p>
    <w:p>
      <w:pPr>
        <w:pStyle w:val="Normal.0"/>
        <w:jc w:val="both"/>
        <w:rPr>
          <w:rStyle w:val="None"/>
          <w:rFonts w:ascii="Arial Narrow" w:cs="Arial Narrow" w:hAnsi="Arial Narrow" w:eastAsia="Arial Narrow"/>
          <w:sz w:val="28"/>
          <w:szCs w:val="28"/>
        </w:rPr>
      </w:pPr>
      <w:r>
        <w:rPr>
          <w:rStyle w:val="None"/>
          <w:rFonts w:ascii="Arial Narrow" w:hAnsi="Arial Narrow"/>
          <w:sz w:val="28"/>
          <w:szCs w:val="28"/>
          <w:rtl w:val="0"/>
          <w:lang w:val="en-US"/>
        </w:rPr>
        <w:t>The Xperitas insurance program is mandatory for all participants, regardless of existing coverage.  Many domestic insurance policies don</w:t>
      </w:r>
      <w:r>
        <w:rPr>
          <w:rStyle w:val="None"/>
          <w:rFonts w:ascii="Arial Narrow" w:hAnsi="Arial Narrow" w:hint="default"/>
          <w:sz w:val="28"/>
          <w:szCs w:val="28"/>
          <w:rtl w:val="0"/>
          <w:lang w:val="en-US"/>
        </w:rPr>
        <w:t>’</w:t>
      </w:r>
      <w:r>
        <w:rPr>
          <w:rStyle w:val="None"/>
          <w:rFonts w:ascii="Arial Narrow" w:hAnsi="Arial Narrow"/>
          <w:sz w:val="28"/>
          <w:szCs w:val="28"/>
          <w:rtl w:val="0"/>
          <w:lang w:val="en-US"/>
        </w:rPr>
        <w:t>t cover expenses incurred outside your Home Country or even in different states or provinces in your Home Country.  In particular, many don</w:t>
      </w:r>
      <w:r>
        <w:rPr>
          <w:rStyle w:val="None"/>
          <w:rFonts w:ascii="Arial Narrow" w:hAnsi="Arial Narrow" w:hint="default"/>
          <w:sz w:val="28"/>
          <w:szCs w:val="28"/>
          <w:rtl w:val="0"/>
          <w:lang w:val="en-US"/>
        </w:rPr>
        <w:t>’</w:t>
      </w:r>
      <w:r>
        <w:rPr>
          <w:rStyle w:val="None"/>
          <w:rFonts w:ascii="Arial Narrow" w:hAnsi="Arial Narrow"/>
          <w:sz w:val="28"/>
          <w:szCs w:val="28"/>
          <w:rtl w:val="0"/>
          <w:lang w:val="en-US"/>
        </w:rPr>
        <w:t>t cover Emergency Medical Evacuation or Assistance, especially from remote areas.  We have this policy to make sure that you don</w:t>
      </w:r>
      <w:r>
        <w:rPr>
          <w:rStyle w:val="None"/>
          <w:rFonts w:ascii="Arial Narrow" w:hAnsi="Arial Narrow" w:hint="default"/>
          <w:sz w:val="28"/>
          <w:szCs w:val="28"/>
          <w:rtl w:val="0"/>
          <w:lang w:val="en-US"/>
        </w:rPr>
        <w:t>’</w:t>
      </w:r>
      <w:r>
        <w:rPr>
          <w:rStyle w:val="None"/>
          <w:rFonts w:ascii="Arial Narrow" w:hAnsi="Arial Narrow"/>
          <w:sz w:val="28"/>
          <w:szCs w:val="28"/>
          <w:rtl w:val="0"/>
          <w:lang w:val="en-US"/>
        </w:rPr>
        <w:t xml:space="preserve">t encounter gaps in coverage that might impede your medical care while on the program and that could result in costly medical expenses for you. </w:t>
      </w:r>
    </w:p>
    <w:p>
      <w:pPr>
        <w:pStyle w:val="Normal.0"/>
        <w:jc w:val="both"/>
        <w:rPr>
          <w:rStyle w:val="None"/>
          <w:rFonts w:ascii="Arial Narrow" w:cs="Arial Narrow" w:hAnsi="Arial Narrow" w:eastAsia="Arial Narrow"/>
          <w:sz w:val="28"/>
          <w:szCs w:val="28"/>
        </w:rPr>
      </w:pPr>
    </w:p>
    <w:p>
      <w:pPr>
        <w:pStyle w:val="Normal.0"/>
        <w:jc w:val="both"/>
        <w:rPr>
          <w:rStyle w:val="None"/>
          <w:rFonts w:ascii="Arial Narrow" w:cs="Arial Narrow" w:hAnsi="Arial Narrow" w:eastAsia="Arial Narrow"/>
          <w:sz w:val="28"/>
          <w:szCs w:val="28"/>
        </w:rPr>
      </w:pPr>
      <w:r>
        <w:rPr>
          <w:rStyle w:val="None"/>
          <w:rFonts w:ascii="Arial Narrow" w:hAnsi="Arial Narrow"/>
          <w:sz w:val="28"/>
          <w:szCs w:val="28"/>
          <w:rtl w:val="0"/>
          <w:lang w:val="en-US"/>
        </w:rPr>
        <w:t>While this is primary coverage, if the insurance company pays benefits that are available to you under another health care plan, they may seek to recover those expenses.</w:t>
      </w:r>
    </w:p>
    <w:p>
      <w:pPr>
        <w:pStyle w:val="Normal.0"/>
        <w:jc w:val="both"/>
        <w:rPr>
          <w:rStyle w:val="None"/>
          <w:rFonts w:ascii="Arial Narrow" w:cs="Arial Narrow" w:hAnsi="Arial Narrow" w:eastAsia="Arial Narrow"/>
          <w:sz w:val="28"/>
          <w:szCs w:val="28"/>
        </w:rPr>
      </w:pPr>
    </w:p>
    <w:p>
      <w:pPr>
        <w:pStyle w:val="Normal.0"/>
        <w:jc w:val="both"/>
        <w:rPr>
          <w:rStyle w:val="None"/>
          <w:rFonts w:ascii="Arial Narrow" w:cs="Arial Narrow" w:hAnsi="Arial Narrow" w:eastAsia="Arial Narrow"/>
          <w:sz w:val="28"/>
          <w:szCs w:val="28"/>
        </w:rPr>
      </w:pPr>
      <w:r>
        <w:rPr>
          <w:rStyle w:val="None"/>
          <w:rFonts w:ascii="Arial Narrow" w:hAnsi="Arial Narrow"/>
          <w:sz w:val="28"/>
          <w:szCs w:val="28"/>
          <w:rtl w:val="0"/>
          <w:lang w:val="en-US"/>
        </w:rPr>
        <w:t>There are also special travel risks that can occur on an international travel program that this policy is designed to address that other medical polices may not cover. In many cases, such as automobile accidents, the insurer is obliged to investigate coverage related to the vehicles involved.  We will ask for your help in making such investigations, as they assist greatly in helping to keep Xperitas insurance affordable.</w:t>
      </w:r>
    </w:p>
    <w:p>
      <w:pPr>
        <w:pStyle w:val="Normal.0"/>
        <w:jc w:val="both"/>
        <w:rPr>
          <w:rStyle w:val="None"/>
          <w:rFonts w:ascii="Arial Narrow" w:cs="Arial Narrow" w:hAnsi="Arial Narrow" w:eastAsia="Arial Narrow"/>
          <w:sz w:val="28"/>
          <w:szCs w:val="28"/>
          <w:u w:val="single"/>
        </w:rPr>
      </w:pPr>
    </w:p>
    <w:p>
      <w:pPr>
        <w:pStyle w:val="Bold Underline"/>
        <w:jc w:val="both"/>
        <w:rPr>
          <w:rStyle w:val="None"/>
          <w:rFonts w:ascii="Arial Narrow" w:cs="Arial Narrow" w:hAnsi="Arial Narrow" w:eastAsia="Arial Narrow"/>
          <w:i w:val="1"/>
          <w:iCs w:val="1"/>
          <w:sz w:val="28"/>
          <w:szCs w:val="28"/>
        </w:rPr>
      </w:pPr>
      <w:bookmarkStart w:name="TOC535919687" w:id="10"/>
      <w:r>
        <w:rPr>
          <w:rStyle w:val="None"/>
          <w:rFonts w:ascii="Arial Narrow" w:hAnsi="Arial Narrow"/>
          <w:i w:val="1"/>
          <w:iCs w:val="1"/>
          <w:sz w:val="28"/>
          <w:szCs w:val="28"/>
          <w:rtl w:val="0"/>
          <w:lang w:val="en-US"/>
        </w:rPr>
        <w:t>11. What is covered under the Medical Expense benefit?</w:t>
      </w:r>
      <w:bookmarkEnd w:id="10"/>
    </w:p>
    <w:p>
      <w:pPr>
        <w:pStyle w:val="Normal.0"/>
        <w:jc w:val="both"/>
        <w:rPr>
          <w:rStyle w:val="None"/>
          <w:rFonts w:ascii="Arial Narrow" w:cs="Arial Narrow" w:hAnsi="Arial Narrow" w:eastAsia="Arial Narrow"/>
          <w:sz w:val="28"/>
          <w:szCs w:val="28"/>
        </w:rPr>
      </w:pPr>
      <w:r>
        <w:rPr>
          <w:rStyle w:val="None"/>
          <w:rFonts w:ascii="Arial Narrow" w:hAnsi="Arial Narrow"/>
          <w:sz w:val="28"/>
          <w:szCs w:val="28"/>
          <w:rtl w:val="0"/>
          <w:lang w:val="en-US"/>
        </w:rPr>
        <w:t xml:space="preserve">The medical limit of </w:t>
      </w:r>
      <w:r>
        <w:rPr>
          <w:rStyle w:val="None"/>
          <w:rFonts w:ascii="Arial Narrow" w:hAnsi="Arial Narrow" w:hint="default"/>
          <w:sz w:val="28"/>
          <w:szCs w:val="28"/>
          <w:rtl w:val="0"/>
          <w:lang w:val="en-US"/>
        </w:rPr>
        <w:t>“</w:t>
      </w:r>
      <w:r>
        <w:rPr>
          <w:rStyle w:val="None"/>
          <w:rFonts w:ascii="Arial Narrow" w:hAnsi="Arial Narrow"/>
          <w:sz w:val="28"/>
          <w:szCs w:val="28"/>
          <w:rtl w:val="0"/>
          <w:lang w:val="en-US"/>
        </w:rPr>
        <w:t>The Core</w:t>
      </w:r>
      <w:r>
        <w:rPr>
          <w:rStyle w:val="None"/>
          <w:rFonts w:ascii="Arial Narrow" w:hAnsi="Arial Narrow" w:hint="default"/>
          <w:sz w:val="28"/>
          <w:szCs w:val="28"/>
          <w:rtl w:val="0"/>
          <w:lang w:val="en-US"/>
        </w:rPr>
        <w:t>™</w:t>
      </w:r>
      <w:r>
        <w:rPr>
          <w:rStyle w:val="None"/>
          <w:rFonts w:ascii="Arial Narrow" w:hAnsi="Arial Narrow"/>
          <w:sz w:val="28"/>
          <w:szCs w:val="28"/>
          <w:rtl w:val="0"/>
          <w:lang w:val="en-US"/>
        </w:rPr>
        <w:t>Plan</w:t>
      </w:r>
      <w:r>
        <w:rPr>
          <w:rStyle w:val="None"/>
          <w:rFonts w:ascii="Arial Narrow" w:hAnsi="Arial Narrow" w:hint="default"/>
          <w:sz w:val="28"/>
          <w:szCs w:val="28"/>
          <w:rtl w:val="0"/>
          <w:lang w:val="en-US"/>
        </w:rPr>
        <w:t xml:space="preserve">” </w:t>
      </w:r>
      <w:r>
        <w:rPr>
          <w:rStyle w:val="None"/>
          <w:rFonts w:ascii="Arial Narrow" w:hAnsi="Arial Narrow"/>
          <w:sz w:val="28"/>
          <w:szCs w:val="28"/>
          <w:rtl w:val="0"/>
          <w:lang w:val="en-US"/>
        </w:rPr>
        <w:t>coverage is</w:t>
      </w:r>
      <w:r>
        <w:rPr>
          <w:rStyle w:val="None"/>
          <w:rFonts w:ascii="Arial Narrow" w:hAnsi="Arial Narrow"/>
          <w:outline w:val="0"/>
          <w:color w:val="000000"/>
          <w:sz w:val="28"/>
          <w:szCs w:val="28"/>
          <w:u w:color="000000"/>
          <w:rtl w:val="0"/>
          <w:lang w:val="en-US"/>
          <w14:textFill>
            <w14:solidFill>
              <w14:srgbClr w14:val="000000"/>
            </w14:solidFill>
          </w14:textFill>
        </w:rPr>
        <w:t xml:space="preserve"> $50,000.</w:t>
      </w:r>
      <w:r>
        <w:rPr>
          <w:rStyle w:val="None"/>
          <w:rFonts w:ascii="Arial Narrow" w:hAnsi="Arial Narrow" w:hint="default"/>
          <w:sz w:val="28"/>
          <w:szCs w:val="28"/>
          <w:rtl w:val="0"/>
          <w:lang w:val="en-US"/>
        </w:rPr>
        <w:t xml:space="preserve">  “</w:t>
      </w:r>
      <w:r>
        <w:rPr>
          <w:rStyle w:val="None"/>
          <w:rFonts w:ascii="Arial Narrow" w:hAnsi="Arial Narrow"/>
          <w:sz w:val="28"/>
          <w:szCs w:val="28"/>
          <w:rtl w:val="0"/>
          <w:lang w:val="en-US"/>
        </w:rPr>
        <w:t>Medical expense</w:t>
      </w:r>
      <w:r>
        <w:rPr>
          <w:rStyle w:val="None"/>
          <w:rFonts w:ascii="Arial Narrow" w:hAnsi="Arial Narrow" w:hint="default"/>
          <w:sz w:val="28"/>
          <w:szCs w:val="28"/>
          <w:rtl w:val="0"/>
          <w:lang w:val="en-US"/>
        </w:rPr>
        <w:t xml:space="preserve">” </w:t>
      </w:r>
      <w:r>
        <w:rPr>
          <w:rStyle w:val="None"/>
          <w:rFonts w:ascii="Arial Narrow" w:hAnsi="Arial Narrow"/>
          <w:sz w:val="28"/>
          <w:szCs w:val="28"/>
          <w:rtl w:val="0"/>
          <w:lang w:val="en-US"/>
        </w:rPr>
        <w:t>means the cost of medical care received overseas.  It applies to Medical Expenses that arise from a covered illness or injury.  This policy is meant to cover expenses that can</w:t>
      </w:r>
      <w:r>
        <w:rPr>
          <w:rStyle w:val="None"/>
          <w:rFonts w:ascii="Arial Narrow" w:hAnsi="Arial Narrow" w:hint="default"/>
          <w:sz w:val="28"/>
          <w:szCs w:val="28"/>
          <w:rtl w:val="0"/>
          <w:lang w:val="en-US"/>
        </w:rPr>
        <w:t>’</w:t>
      </w:r>
      <w:r>
        <w:rPr>
          <w:rStyle w:val="None"/>
          <w:rFonts w:ascii="Arial Narrow" w:hAnsi="Arial Narrow"/>
          <w:sz w:val="28"/>
          <w:szCs w:val="28"/>
          <w:rtl w:val="0"/>
          <w:lang w:val="en-US"/>
        </w:rPr>
        <w:t>t wait until you return home, and those not covered under any other source of insurance.  The first covered expenses have to be incurred within 30 days from the date of covered accident or illness.</w:t>
      </w:r>
    </w:p>
    <w:p>
      <w:pPr>
        <w:pStyle w:val="Normal.0"/>
        <w:jc w:val="both"/>
        <w:rPr>
          <w:rStyle w:val="None"/>
          <w:rFonts w:ascii="Arial Narrow" w:cs="Arial Narrow" w:hAnsi="Arial Narrow" w:eastAsia="Arial Narrow"/>
          <w:sz w:val="28"/>
          <w:szCs w:val="28"/>
        </w:rPr>
      </w:pPr>
    </w:p>
    <w:p>
      <w:pPr>
        <w:pStyle w:val="Normal.0"/>
        <w:jc w:val="both"/>
        <w:rPr>
          <w:rStyle w:val="None"/>
          <w:rFonts w:ascii="Arial Narrow" w:cs="Arial Narrow" w:hAnsi="Arial Narrow" w:eastAsia="Arial Narrow"/>
          <w:sz w:val="28"/>
          <w:szCs w:val="28"/>
        </w:rPr>
      </w:pPr>
      <w:r>
        <w:rPr>
          <w:rStyle w:val="None"/>
          <w:rFonts w:ascii="Arial Narrow" w:hAnsi="Arial Narrow"/>
          <w:sz w:val="28"/>
          <w:szCs w:val="28"/>
          <w:rtl w:val="0"/>
          <w:lang w:val="en-US"/>
        </w:rPr>
        <w:t xml:space="preserve">The same medical expense benefits are covered on all the upgrade plans offered.  The maximum limit covered are different from plan to plan. </w:t>
      </w:r>
    </w:p>
    <w:p>
      <w:pPr>
        <w:pStyle w:val="Normal.0"/>
        <w:jc w:val="both"/>
        <w:rPr>
          <w:rStyle w:val="None"/>
          <w:rFonts w:ascii="Arial Narrow" w:cs="Arial Narrow" w:hAnsi="Arial Narrow" w:eastAsia="Arial Narrow"/>
          <w:sz w:val="28"/>
          <w:szCs w:val="28"/>
        </w:rPr>
      </w:pPr>
    </w:p>
    <w:p>
      <w:pPr>
        <w:pStyle w:val="Normal.0"/>
        <w:jc w:val="both"/>
        <w:rPr>
          <w:rStyle w:val="None"/>
          <w:rFonts w:ascii="Arial Narrow" w:cs="Arial Narrow" w:hAnsi="Arial Narrow" w:eastAsia="Arial Narrow"/>
          <w:sz w:val="28"/>
          <w:szCs w:val="28"/>
        </w:rPr>
      </w:pPr>
      <w:r>
        <w:rPr>
          <w:rStyle w:val="None"/>
          <w:rFonts w:ascii="Arial Narrow" w:hAnsi="Arial Narrow"/>
          <w:sz w:val="28"/>
          <w:szCs w:val="28"/>
          <w:rtl w:val="0"/>
          <w:lang w:val="en-US"/>
        </w:rPr>
        <w:t>If an Injury or Illness occurs during the period of coverage and you require medical or surgical treatment, this plan will pay no more than</w:t>
      </w:r>
      <w:r>
        <w:rPr>
          <w:rStyle w:val="None"/>
          <w:rFonts w:ascii="Arial Narrow" w:hAnsi="Arial Narrow"/>
          <w:b w:val="1"/>
          <w:bCs w:val="1"/>
          <w:i w:val="1"/>
          <w:iCs w:val="1"/>
          <w:sz w:val="28"/>
          <w:szCs w:val="28"/>
          <w:rtl w:val="0"/>
          <w:lang w:val="en-US"/>
        </w:rPr>
        <w:t xml:space="preserve"> Reasonable and Customary (R&amp;C</w:t>
      </w:r>
      <w:r>
        <w:rPr>
          <w:rStyle w:val="None"/>
          <w:rFonts w:ascii="Arial Narrow" w:hAnsi="Arial Narrow"/>
          <w:b w:val="1"/>
          <w:bCs w:val="1"/>
          <w:sz w:val="28"/>
          <w:szCs w:val="28"/>
          <w:rtl w:val="0"/>
          <w:lang w:val="en-US"/>
        </w:rPr>
        <w:t>)</w:t>
      </w:r>
      <w:r>
        <w:rPr>
          <w:rStyle w:val="None"/>
          <w:rFonts w:ascii="Arial Narrow" w:hAnsi="Arial Narrow"/>
          <w:sz w:val="28"/>
          <w:szCs w:val="28"/>
          <w:rtl w:val="0"/>
          <w:lang w:val="en-US"/>
        </w:rPr>
        <w:t xml:space="preserve"> charges for Covered Expenses, up to the policy maximum. Reasonable and customary represents the range of usual fees for comparable services charged by medical professionals in the geographic area where medical services are rendered, as determined by the insurance company. </w:t>
      </w:r>
    </w:p>
    <w:p>
      <w:pPr>
        <w:pStyle w:val="Normal.0"/>
        <w:jc w:val="both"/>
        <w:rPr>
          <w:rStyle w:val="None"/>
          <w:rFonts w:ascii="Arial Narrow" w:cs="Arial Narrow" w:hAnsi="Arial Narrow" w:eastAsia="Arial Narrow"/>
          <w:sz w:val="28"/>
          <w:szCs w:val="28"/>
        </w:rPr>
      </w:pPr>
    </w:p>
    <w:p>
      <w:pPr>
        <w:pStyle w:val="Normal.0"/>
        <w:jc w:val="both"/>
        <w:rPr>
          <w:rStyle w:val="None"/>
          <w:rFonts w:ascii="Arial Narrow" w:cs="Arial Narrow" w:hAnsi="Arial Narrow" w:eastAsia="Arial Narrow"/>
          <w:b w:val="1"/>
          <w:bCs w:val="1"/>
          <w:sz w:val="28"/>
          <w:szCs w:val="28"/>
        </w:rPr>
      </w:pPr>
      <w:r>
        <w:rPr>
          <w:rStyle w:val="None"/>
          <w:rFonts w:ascii="Arial Narrow" w:hAnsi="Arial Narrow"/>
          <w:b w:val="1"/>
          <w:bCs w:val="1"/>
          <w:sz w:val="28"/>
          <w:szCs w:val="28"/>
          <w:rtl w:val="0"/>
          <w:lang w:val="en-US"/>
        </w:rPr>
        <w:t>Covered Medical Expenses include:</w:t>
      </w:r>
    </w:p>
    <w:p>
      <w:pPr>
        <w:pStyle w:val="Normal.0"/>
        <w:numPr>
          <w:ilvl w:val="0"/>
          <w:numId w:val="2"/>
        </w:numPr>
        <w:bidi w:val="0"/>
        <w:ind w:right="0"/>
        <w:jc w:val="both"/>
        <w:rPr>
          <w:rFonts w:ascii="Arial Narrow" w:hAnsi="Arial Narrow"/>
          <w:sz w:val="28"/>
          <w:szCs w:val="28"/>
          <w:rtl w:val="0"/>
          <w:lang w:val="en-US"/>
        </w:rPr>
      </w:pPr>
      <w:r>
        <w:rPr>
          <w:rStyle w:val="None"/>
          <w:rFonts w:ascii="Arial Narrow" w:hAnsi="Arial Narrow"/>
          <w:b w:val="1"/>
          <w:bCs w:val="1"/>
          <w:sz w:val="28"/>
          <w:szCs w:val="28"/>
          <w:rtl w:val="0"/>
          <w:lang w:val="en-US"/>
        </w:rPr>
        <w:t>Hospital Room and Board</w:t>
      </w:r>
      <w:r>
        <w:rPr>
          <w:rStyle w:val="None"/>
          <w:rFonts w:ascii="Arial Narrow" w:hAnsi="Arial Narrow" w:hint="default"/>
          <w:sz w:val="28"/>
          <w:szCs w:val="28"/>
          <w:rtl w:val="0"/>
          <w:lang w:val="en-US"/>
        </w:rPr>
        <w:t>—</w:t>
      </w:r>
      <w:r>
        <w:rPr>
          <w:rStyle w:val="None"/>
          <w:rFonts w:ascii="Arial Narrow" w:hAnsi="Arial Narrow"/>
          <w:sz w:val="28"/>
          <w:szCs w:val="28"/>
          <w:rtl w:val="0"/>
          <w:lang w:val="en-US"/>
        </w:rPr>
        <w:t>including Intensive Care</w:t>
      </w:r>
    </w:p>
    <w:p>
      <w:pPr>
        <w:pStyle w:val="Normal.0"/>
        <w:numPr>
          <w:ilvl w:val="0"/>
          <w:numId w:val="2"/>
        </w:numPr>
        <w:bidi w:val="0"/>
        <w:ind w:right="0"/>
        <w:jc w:val="both"/>
        <w:rPr>
          <w:rFonts w:ascii="Arial Narrow" w:hAnsi="Arial Narrow"/>
          <w:sz w:val="28"/>
          <w:szCs w:val="28"/>
          <w:rtl w:val="0"/>
          <w:lang w:val="en-US"/>
        </w:rPr>
      </w:pPr>
      <w:r>
        <w:rPr>
          <w:rStyle w:val="None"/>
          <w:rFonts w:ascii="Arial Narrow" w:hAnsi="Arial Narrow"/>
          <w:b w:val="1"/>
          <w:bCs w:val="1"/>
          <w:sz w:val="28"/>
          <w:szCs w:val="28"/>
          <w:rtl w:val="0"/>
          <w:lang w:val="en-US"/>
        </w:rPr>
        <w:t>Medical emergency care</w:t>
      </w:r>
      <w:r>
        <w:rPr>
          <w:rStyle w:val="None"/>
          <w:rFonts w:ascii="Arial Narrow" w:hAnsi="Arial Narrow" w:hint="default"/>
          <w:sz w:val="28"/>
          <w:szCs w:val="28"/>
          <w:rtl w:val="0"/>
          <w:lang w:val="en-US"/>
        </w:rPr>
        <w:t>—</w:t>
      </w:r>
      <w:r>
        <w:rPr>
          <w:rStyle w:val="None"/>
          <w:rFonts w:ascii="Arial Narrow" w:hAnsi="Arial Narrow"/>
          <w:sz w:val="28"/>
          <w:szCs w:val="28"/>
          <w:rtl w:val="0"/>
          <w:lang w:val="en-US"/>
        </w:rPr>
        <w:t>including Emergency Room</w:t>
      </w:r>
    </w:p>
    <w:p>
      <w:pPr>
        <w:pStyle w:val="Normal.0"/>
        <w:numPr>
          <w:ilvl w:val="0"/>
          <w:numId w:val="2"/>
        </w:numPr>
        <w:bidi w:val="0"/>
        <w:ind w:right="0"/>
        <w:jc w:val="both"/>
        <w:rPr>
          <w:rFonts w:ascii="Arial Narrow" w:hAnsi="Arial Narrow"/>
          <w:sz w:val="28"/>
          <w:szCs w:val="28"/>
          <w:rtl w:val="0"/>
          <w:lang w:val="en-US"/>
        </w:rPr>
      </w:pPr>
      <w:r>
        <w:rPr>
          <w:rStyle w:val="None"/>
          <w:rFonts w:ascii="Arial Narrow" w:hAnsi="Arial Narrow"/>
          <w:b w:val="1"/>
          <w:bCs w:val="1"/>
          <w:sz w:val="28"/>
          <w:szCs w:val="28"/>
          <w:rtl w:val="0"/>
          <w:lang w:val="en-US"/>
        </w:rPr>
        <w:t>Hospital expenses</w:t>
      </w:r>
      <w:r>
        <w:rPr>
          <w:rStyle w:val="None"/>
          <w:rFonts w:ascii="Arial Narrow" w:hAnsi="Arial Narrow" w:hint="default"/>
          <w:sz w:val="28"/>
          <w:szCs w:val="28"/>
          <w:rtl w:val="0"/>
          <w:lang w:val="en-US"/>
        </w:rPr>
        <w:t>—</w:t>
      </w:r>
      <w:r>
        <w:rPr>
          <w:rStyle w:val="None"/>
          <w:rFonts w:ascii="Arial Narrow" w:hAnsi="Arial Narrow"/>
          <w:sz w:val="28"/>
          <w:szCs w:val="28"/>
          <w:rtl w:val="0"/>
          <w:lang w:val="en-US"/>
        </w:rPr>
        <w:t>including operating room, laboratory tests, anesthesia and medicines</w:t>
      </w:r>
    </w:p>
    <w:p>
      <w:pPr>
        <w:pStyle w:val="Normal.0"/>
        <w:numPr>
          <w:ilvl w:val="0"/>
          <w:numId w:val="2"/>
        </w:numPr>
        <w:bidi w:val="0"/>
        <w:ind w:right="0"/>
        <w:jc w:val="both"/>
        <w:rPr>
          <w:rFonts w:ascii="Arial Narrow" w:hAnsi="Arial Narrow"/>
          <w:sz w:val="28"/>
          <w:szCs w:val="28"/>
          <w:rtl w:val="0"/>
          <w:lang w:val="en-US"/>
        </w:rPr>
      </w:pPr>
      <w:r>
        <w:rPr>
          <w:rStyle w:val="None"/>
          <w:rFonts w:ascii="Arial Narrow" w:hAnsi="Arial Narrow"/>
          <w:b w:val="1"/>
          <w:bCs w:val="1"/>
          <w:sz w:val="28"/>
          <w:szCs w:val="28"/>
          <w:rtl w:val="0"/>
          <w:lang w:val="en-US"/>
        </w:rPr>
        <w:t>Outpatient Surgical Room</w:t>
      </w:r>
      <w:r>
        <w:rPr>
          <w:rStyle w:val="None"/>
          <w:rFonts w:ascii="Arial Narrow" w:hAnsi="Arial Narrow" w:hint="default"/>
          <w:sz w:val="28"/>
          <w:szCs w:val="28"/>
          <w:rtl w:val="0"/>
          <w:lang w:val="en-US"/>
        </w:rPr>
        <w:t>—</w:t>
      </w:r>
      <w:r>
        <w:rPr>
          <w:rStyle w:val="None"/>
          <w:rFonts w:ascii="Arial Narrow" w:hAnsi="Arial Narrow"/>
          <w:sz w:val="28"/>
          <w:szCs w:val="28"/>
          <w:rtl w:val="0"/>
          <w:lang w:val="en-US"/>
        </w:rPr>
        <w:t>including diagnostic X-rays, diagnostic imaging, laboratory procedures and tests</w:t>
      </w:r>
    </w:p>
    <w:p>
      <w:pPr>
        <w:pStyle w:val="Normal.0"/>
        <w:numPr>
          <w:ilvl w:val="0"/>
          <w:numId w:val="2"/>
        </w:numPr>
        <w:bidi w:val="0"/>
        <w:ind w:right="0"/>
        <w:jc w:val="both"/>
        <w:rPr>
          <w:rFonts w:ascii="Arial Narrow" w:hAnsi="Arial Narrow"/>
          <w:sz w:val="28"/>
          <w:szCs w:val="28"/>
          <w:rtl w:val="0"/>
          <w:lang w:val="en-US"/>
        </w:rPr>
      </w:pPr>
      <w:r>
        <w:rPr>
          <w:rStyle w:val="None"/>
          <w:rFonts w:ascii="Arial Narrow" w:hAnsi="Arial Narrow"/>
          <w:b w:val="1"/>
          <w:bCs w:val="1"/>
          <w:sz w:val="28"/>
          <w:szCs w:val="28"/>
          <w:rtl w:val="0"/>
          <w:lang w:val="en-US"/>
        </w:rPr>
        <w:t>Physician Expenses</w:t>
      </w:r>
      <w:r>
        <w:rPr>
          <w:rStyle w:val="None"/>
          <w:rFonts w:ascii="Arial Narrow" w:hAnsi="Arial Narrow"/>
          <w:sz w:val="28"/>
          <w:szCs w:val="28"/>
          <w:rtl w:val="0"/>
          <w:lang w:val="en-US"/>
        </w:rPr>
        <w:t>, including surgical expenses</w:t>
      </w:r>
      <w:r>
        <w:rPr>
          <w:rStyle w:val="None"/>
          <w:rFonts w:ascii="Arial Narrow" w:hAnsi="Arial Narrow" w:hint="default"/>
          <w:sz w:val="28"/>
          <w:szCs w:val="28"/>
          <w:rtl w:val="0"/>
          <w:lang w:val="en-US"/>
        </w:rPr>
        <w:t>—</w:t>
      </w:r>
      <w:r>
        <w:rPr>
          <w:rStyle w:val="None"/>
          <w:rFonts w:ascii="Arial Narrow" w:hAnsi="Arial Narrow"/>
          <w:sz w:val="28"/>
          <w:szCs w:val="28"/>
          <w:rtl w:val="0"/>
          <w:lang w:val="en-US"/>
        </w:rPr>
        <w:t>including services of Assistant Physicians, Anesthesiologists and Registered Nurses</w:t>
      </w:r>
    </w:p>
    <w:p>
      <w:pPr>
        <w:pStyle w:val="Normal.0"/>
        <w:numPr>
          <w:ilvl w:val="0"/>
          <w:numId w:val="2"/>
        </w:numPr>
        <w:bidi w:val="0"/>
        <w:ind w:right="0"/>
        <w:jc w:val="both"/>
        <w:rPr>
          <w:rFonts w:ascii="Arial Narrow" w:hAnsi="Arial Narrow"/>
          <w:sz w:val="28"/>
          <w:szCs w:val="28"/>
          <w:rtl w:val="0"/>
          <w:lang w:val="en-US"/>
        </w:rPr>
      </w:pPr>
      <w:r>
        <w:rPr>
          <w:rStyle w:val="None"/>
          <w:rFonts w:ascii="Arial Narrow" w:hAnsi="Arial Narrow"/>
          <w:b w:val="1"/>
          <w:bCs w:val="1"/>
          <w:sz w:val="28"/>
          <w:szCs w:val="28"/>
          <w:rtl w:val="0"/>
          <w:lang w:val="en-US"/>
        </w:rPr>
        <w:t>Physiotherapy</w:t>
      </w:r>
      <w:r>
        <w:rPr>
          <w:rStyle w:val="None"/>
          <w:rFonts w:ascii="Arial Narrow" w:hAnsi="Arial Narrow" w:hint="default"/>
          <w:b w:val="1"/>
          <w:bCs w:val="1"/>
          <w:sz w:val="28"/>
          <w:szCs w:val="28"/>
          <w:rtl w:val="0"/>
          <w:lang w:val="en-US"/>
        </w:rPr>
        <w:t>—</w:t>
      </w:r>
      <w:r>
        <w:rPr>
          <w:rStyle w:val="None"/>
          <w:rFonts w:ascii="Arial Narrow" w:hAnsi="Arial Narrow"/>
          <w:sz w:val="28"/>
          <w:szCs w:val="28"/>
          <w:rtl w:val="0"/>
          <w:lang w:val="en-US"/>
        </w:rPr>
        <w:t xml:space="preserve"> including rehabilitative devices and equipment prescribed by a Physician</w:t>
      </w:r>
    </w:p>
    <w:p>
      <w:pPr>
        <w:pStyle w:val="Normal.0"/>
        <w:numPr>
          <w:ilvl w:val="0"/>
          <w:numId w:val="2"/>
        </w:numPr>
        <w:bidi w:val="0"/>
        <w:ind w:right="0"/>
        <w:jc w:val="both"/>
        <w:rPr>
          <w:rFonts w:ascii="Arial Narrow" w:hAnsi="Arial Narrow"/>
          <w:b w:val="1"/>
          <w:bCs w:val="1"/>
          <w:sz w:val="28"/>
          <w:szCs w:val="28"/>
          <w:rtl w:val="0"/>
          <w:lang w:val="en-US"/>
        </w:rPr>
      </w:pPr>
      <w:r>
        <w:rPr>
          <w:rStyle w:val="None"/>
          <w:rFonts w:ascii="Arial Narrow" w:hAnsi="Arial Narrow"/>
          <w:b w:val="1"/>
          <w:bCs w:val="1"/>
          <w:sz w:val="28"/>
          <w:szCs w:val="28"/>
          <w:rtl w:val="0"/>
          <w:lang w:val="en-US"/>
        </w:rPr>
        <w:t>Ambulance Expenses</w:t>
      </w:r>
    </w:p>
    <w:p>
      <w:pPr>
        <w:pStyle w:val="Normal.0"/>
        <w:numPr>
          <w:ilvl w:val="0"/>
          <w:numId w:val="2"/>
        </w:numPr>
        <w:bidi w:val="0"/>
        <w:ind w:right="0"/>
        <w:jc w:val="both"/>
        <w:rPr>
          <w:rFonts w:ascii="Arial Narrow" w:hAnsi="Arial Narrow"/>
          <w:b w:val="1"/>
          <w:bCs w:val="1"/>
          <w:sz w:val="28"/>
          <w:szCs w:val="28"/>
          <w:rtl w:val="0"/>
          <w:lang w:val="en-US"/>
        </w:rPr>
      </w:pPr>
      <w:r>
        <w:rPr>
          <w:rStyle w:val="None"/>
          <w:rFonts w:ascii="Arial Narrow" w:hAnsi="Arial Narrow"/>
          <w:b w:val="1"/>
          <w:bCs w:val="1"/>
          <w:sz w:val="28"/>
          <w:szCs w:val="28"/>
          <w:rtl w:val="0"/>
          <w:lang w:val="en-US"/>
        </w:rPr>
        <w:t>Prescription Drugs</w:t>
      </w:r>
    </w:p>
    <w:p>
      <w:pPr>
        <w:pStyle w:val="Normal.0"/>
        <w:jc w:val="both"/>
        <w:rPr>
          <w:rStyle w:val="None"/>
          <w:rFonts w:ascii="Arial Narrow" w:cs="Arial Narrow" w:hAnsi="Arial Narrow" w:eastAsia="Arial Narrow"/>
          <w:sz w:val="28"/>
          <w:szCs w:val="28"/>
        </w:rPr>
      </w:pPr>
    </w:p>
    <w:p>
      <w:pPr>
        <w:pStyle w:val="Normal.0"/>
        <w:numPr>
          <w:ilvl w:val="0"/>
          <w:numId w:val="3"/>
        </w:numPr>
        <w:bidi w:val="0"/>
        <w:ind w:right="0"/>
        <w:jc w:val="both"/>
        <w:rPr>
          <w:rFonts w:ascii="Arial Narrow" w:hAnsi="Arial Narrow"/>
          <w:b w:val="1"/>
          <w:bCs w:val="1"/>
          <w:sz w:val="28"/>
          <w:szCs w:val="28"/>
          <w:rtl w:val="0"/>
          <w:lang w:val="en-US"/>
        </w:rPr>
      </w:pPr>
      <w:r>
        <w:rPr>
          <w:rStyle w:val="None"/>
          <w:rFonts w:ascii="Arial Narrow" w:hAnsi="Arial Narrow"/>
          <w:b w:val="1"/>
          <w:bCs w:val="1"/>
          <w:sz w:val="28"/>
          <w:szCs w:val="28"/>
          <w:rtl w:val="0"/>
          <w:lang w:val="en-US"/>
        </w:rPr>
        <w:t xml:space="preserve">Emergency Dental--if Caused by an Accident or for Alleviation of Pain - </w:t>
      </w:r>
      <w:r>
        <w:rPr>
          <w:rStyle w:val="None"/>
          <w:rFonts w:ascii="Arial Narrow" w:hAnsi="Arial Narrow"/>
          <w:b w:val="0"/>
          <w:bCs w:val="0"/>
          <w:sz w:val="28"/>
          <w:szCs w:val="28"/>
          <w:rtl w:val="0"/>
          <w:lang w:val="en-US"/>
        </w:rPr>
        <w:t>for repair and replacement of sound, natural teeth damaged as a result of an accident or for the relief of pain are covered at $100 per tooth up to the maximum.  Routine dental examinations, routine x-rays, and other dental procedure that are not the result of an accident are not covered.</w:t>
      </w:r>
    </w:p>
    <w:p>
      <w:pPr>
        <w:pStyle w:val="Normal.0"/>
        <w:numPr>
          <w:ilvl w:val="0"/>
          <w:numId w:val="3"/>
        </w:numPr>
        <w:bidi w:val="0"/>
        <w:ind w:right="0"/>
        <w:jc w:val="both"/>
        <w:rPr>
          <w:rFonts w:ascii="Arial Narrow" w:hAnsi="Arial Narrow"/>
          <w:b w:val="1"/>
          <w:bCs w:val="1"/>
          <w:sz w:val="28"/>
          <w:szCs w:val="28"/>
          <w:rtl w:val="0"/>
          <w:lang w:val="en-US"/>
        </w:rPr>
      </w:pPr>
      <w:r>
        <w:rPr>
          <w:rStyle w:val="None"/>
          <w:rFonts w:ascii="Arial Narrow" w:hAnsi="Arial Narrow"/>
          <w:b w:val="1"/>
          <w:bCs w:val="1"/>
          <w:sz w:val="28"/>
          <w:szCs w:val="28"/>
          <w:rtl w:val="0"/>
          <w:lang w:val="en-US"/>
        </w:rPr>
        <w:t xml:space="preserve">Mental Health Visits </w:t>
      </w:r>
      <w:r>
        <w:rPr>
          <w:rStyle w:val="None"/>
          <w:rFonts w:ascii="Arial Narrow" w:hAnsi="Arial Narrow" w:hint="default"/>
          <w:b w:val="1"/>
          <w:bCs w:val="1"/>
          <w:sz w:val="28"/>
          <w:szCs w:val="28"/>
          <w:rtl w:val="0"/>
          <w:lang w:val="en-US"/>
        </w:rPr>
        <w:t>–</w:t>
      </w:r>
      <w:r>
        <w:rPr>
          <w:rStyle w:val="None"/>
          <w:rFonts w:ascii="Arial Narrow" w:hAnsi="Arial Narrow"/>
          <w:b w:val="0"/>
          <w:bCs w:val="0"/>
          <w:sz w:val="28"/>
          <w:szCs w:val="28"/>
          <w:rtl w:val="0"/>
          <w:lang w:val="en-US"/>
        </w:rPr>
        <w:t>Charges for visits to a mental health professional, including costs for an interpreter if needed, up to a maximum of $500.  This maximum limit applies for the entire duration of the participant</w:t>
      </w:r>
      <w:r>
        <w:rPr>
          <w:rStyle w:val="None"/>
          <w:rFonts w:ascii="Arial Narrow" w:hAnsi="Arial Narrow" w:hint="default"/>
          <w:b w:val="0"/>
          <w:bCs w:val="0"/>
          <w:sz w:val="28"/>
          <w:szCs w:val="28"/>
          <w:rtl w:val="0"/>
          <w:lang w:val="en-US"/>
        </w:rPr>
        <w:t>’</w:t>
      </w:r>
      <w:r>
        <w:rPr>
          <w:rStyle w:val="None"/>
          <w:rFonts w:ascii="Arial Narrow" w:hAnsi="Arial Narrow"/>
          <w:b w:val="0"/>
          <w:bCs w:val="0"/>
          <w:sz w:val="28"/>
          <w:szCs w:val="28"/>
          <w:rtl w:val="0"/>
          <w:lang w:val="en-US"/>
        </w:rPr>
        <w:t xml:space="preserve">s international journey, including any extensions taken.  </w:t>
      </w:r>
    </w:p>
    <w:p>
      <w:pPr>
        <w:pStyle w:val="Normal.0"/>
        <w:jc w:val="both"/>
        <w:rPr>
          <w:rStyle w:val="None"/>
          <w:rFonts w:ascii="Arial Narrow" w:cs="Arial Narrow" w:hAnsi="Arial Narrow" w:eastAsia="Arial Narrow"/>
          <w:b w:val="1"/>
          <w:bCs w:val="1"/>
          <w:sz w:val="28"/>
          <w:szCs w:val="28"/>
        </w:rPr>
      </w:pPr>
    </w:p>
    <w:p>
      <w:pPr>
        <w:pStyle w:val="Normal.0"/>
        <w:jc w:val="both"/>
        <w:rPr>
          <w:rStyle w:val="None"/>
          <w:rFonts w:ascii="Arial Narrow" w:cs="Arial Narrow" w:hAnsi="Arial Narrow" w:eastAsia="Arial Narrow"/>
          <w:b w:val="1"/>
          <w:bCs w:val="1"/>
          <w:sz w:val="28"/>
          <w:szCs w:val="28"/>
        </w:rPr>
      </w:pPr>
      <w:r>
        <w:rPr>
          <w:rStyle w:val="None"/>
          <w:rFonts w:ascii="Arial Narrow" w:hAnsi="Arial Narrow"/>
          <w:b w:val="1"/>
          <w:bCs w:val="1"/>
          <w:sz w:val="28"/>
          <w:szCs w:val="28"/>
          <w:rtl w:val="0"/>
          <w:lang w:val="en-US"/>
        </w:rPr>
        <w:t xml:space="preserve">Medical Expenses </w:t>
      </w:r>
      <w:r>
        <w:rPr>
          <w:rStyle w:val="None"/>
          <w:rFonts w:ascii="Arial Narrow" w:hAnsi="Arial Narrow"/>
          <w:b w:val="1"/>
          <w:bCs w:val="1"/>
          <w:sz w:val="28"/>
          <w:szCs w:val="28"/>
          <w:u w:val="single"/>
          <w:rtl w:val="0"/>
          <w:lang w:val="en-US"/>
        </w:rPr>
        <w:t>Not</w:t>
      </w:r>
      <w:r>
        <w:rPr>
          <w:rStyle w:val="None"/>
          <w:rFonts w:ascii="Arial Narrow" w:hAnsi="Arial Narrow"/>
          <w:b w:val="1"/>
          <w:bCs w:val="1"/>
          <w:sz w:val="28"/>
          <w:szCs w:val="28"/>
          <w:rtl w:val="0"/>
          <w:lang w:val="en-US"/>
        </w:rPr>
        <w:t xml:space="preserve"> Covered:</w:t>
      </w:r>
    </w:p>
    <w:p>
      <w:pPr>
        <w:pStyle w:val="Normal.0"/>
        <w:numPr>
          <w:ilvl w:val="0"/>
          <w:numId w:val="5"/>
        </w:numPr>
        <w:bidi w:val="0"/>
        <w:ind w:right="0"/>
        <w:jc w:val="both"/>
        <w:rPr>
          <w:rFonts w:ascii="Arial Narrow" w:hAnsi="Arial Narrow"/>
          <w:sz w:val="28"/>
          <w:szCs w:val="28"/>
          <w:rtl w:val="0"/>
          <w:lang w:val="en-US"/>
        </w:rPr>
      </w:pPr>
      <w:r>
        <w:rPr>
          <w:rStyle w:val="None"/>
          <w:rFonts w:ascii="Arial Narrow" w:hAnsi="Arial Narrow"/>
          <w:b w:val="1"/>
          <w:bCs w:val="1"/>
          <w:sz w:val="28"/>
          <w:szCs w:val="28"/>
          <w:rtl w:val="0"/>
          <w:lang w:val="en-US"/>
        </w:rPr>
        <w:t xml:space="preserve">Pre-existing Conditions </w:t>
      </w:r>
      <w:r>
        <w:rPr>
          <w:rStyle w:val="None"/>
          <w:rFonts w:ascii="Arial Narrow" w:hAnsi="Arial Narrow" w:hint="default"/>
          <w:b w:val="1"/>
          <w:bCs w:val="1"/>
          <w:sz w:val="28"/>
          <w:szCs w:val="28"/>
          <w:rtl w:val="0"/>
          <w:lang w:val="en-US"/>
        </w:rPr>
        <w:t xml:space="preserve">– </w:t>
      </w:r>
      <w:r>
        <w:rPr>
          <w:rStyle w:val="None"/>
          <w:rFonts w:ascii="Arial Narrow" w:hAnsi="Arial Narrow"/>
          <w:sz w:val="28"/>
          <w:szCs w:val="28"/>
          <w:rtl w:val="0"/>
          <w:lang w:val="en-US"/>
        </w:rPr>
        <w:t xml:space="preserve">which means that expenses arising from a sickness, disease or other condition during the 30 day period immediately prior to date plan payment was received are not covered. This does not apply when the Insured Person is taking prescription medications for a condition which is and remains under control without any change in the required prescription for this time period.  </w:t>
      </w:r>
    </w:p>
    <w:p>
      <w:pPr>
        <w:pStyle w:val="Normal.0"/>
        <w:jc w:val="both"/>
        <w:rPr>
          <w:rStyle w:val="None"/>
          <w:rFonts w:ascii="Arial Narrow" w:cs="Arial Narrow" w:hAnsi="Arial Narrow" w:eastAsia="Arial Narrow"/>
          <w:sz w:val="28"/>
          <w:szCs w:val="28"/>
        </w:rPr>
      </w:pPr>
    </w:p>
    <w:p>
      <w:pPr>
        <w:pStyle w:val="Normal.0"/>
        <w:jc w:val="both"/>
        <w:rPr>
          <w:rStyle w:val="None"/>
          <w:rFonts w:ascii="Arial Narrow" w:cs="Arial Narrow" w:hAnsi="Arial Narrow" w:eastAsia="Arial Narrow"/>
          <w:sz w:val="28"/>
          <w:szCs w:val="28"/>
        </w:rPr>
      </w:pPr>
      <w:r>
        <w:rPr>
          <w:rStyle w:val="None"/>
          <w:rFonts w:ascii="Arial Narrow" w:cs="Arial Narrow" w:hAnsi="Arial Narrow" w:eastAsia="Arial Narrow"/>
          <w:sz w:val="28"/>
          <w:szCs w:val="28"/>
          <w:rtl w:val="0"/>
        </w:rPr>
        <w:tab/>
        <w:t xml:space="preserve">However, when it does apply, there is an emergency medical benefit of up to $2,500 for </w:t>
        <w:tab/>
        <w:tab/>
        <w:t>medical expenses arising from pre-existing conditions.</w:t>
      </w:r>
    </w:p>
    <w:p>
      <w:pPr>
        <w:pStyle w:val="Normal.0"/>
        <w:jc w:val="both"/>
        <w:rPr>
          <w:rStyle w:val="None"/>
          <w:rFonts w:ascii="Arial Narrow" w:cs="Arial Narrow" w:hAnsi="Arial Narrow" w:eastAsia="Arial Narrow"/>
          <w:sz w:val="28"/>
          <w:szCs w:val="28"/>
        </w:rPr>
      </w:pPr>
    </w:p>
    <w:p>
      <w:pPr>
        <w:pStyle w:val="Normal.0"/>
        <w:numPr>
          <w:ilvl w:val="0"/>
          <w:numId w:val="5"/>
        </w:numPr>
        <w:bidi w:val="0"/>
        <w:ind w:right="0"/>
        <w:jc w:val="both"/>
        <w:rPr>
          <w:rFonts w:ascii="Arial Narrow" w:hAnsi="Arial Narrow"/>
          <w:i w:val="1"/>
          <w:iCs w:val="1"/>
          <w:sz w:val="28"/>
          <w:szCs w:val="28"/>
          <w:rtl w:val="0"/>
          <w:lang w:val="en-US"/>
        </w:rPr>
      </w:pPr>
      <w:r>
        <w:rPr>
          <w:rStyle w:val="None"/>
          <w:rFonts w:ascii="Arial Narrow" w:hAnsi="Arial Narrow"/>
          <w:b w:val="1"/>
          <w:bCs w:val="1"/>
          <w:i w:val="0"/>
          <w:iCs w:val="0"/>
          <w:sz w:val="28"/>
          <w:szCs w:val="28"/>
          <w:rtl w:val="0"/>
          <w:lang w:val="en-US"/>
        </w:rPr>
        <w:t xml:space="preserve">Routine Physical Examinations, Vaccinations  </w:t>
      </w:r>
      <w:r>
        <w:rPr>
          <w:rStyle w:val="None"/>
          <w:rFonts w:ascii="Arial Narrow" w:hAnsi="Arial Narrow"/>
          <w:i w:val="0"/>
          <w:iCs w:val="0"/>
          <w:sz w:val="28"/>
          <w:szCs w:val="28"/>
          <w:rtl w:val="0"/>
          <w:lang w:val="en-US"/>
        </w:rPr>
        <w:t xml:space="preserve">- </w:t>
      </w:r>
      <w:r>
        <w:rPr>
          <w:rStyle w:val="None"/>
          <w:rFonts w:ascii="Arial Narrow" w:hAnsi="Arial Narrow"/>
          <w:i w:val="1"/>
          <w:iCs w:val="1"/>
          <w:sz w:val="28"/>
          <w:szCs w:val="28"/>
          <w:rtl w:val="0"/>
          <w:lang w:val="en-US"/>
        </w:rPr>
        <w:t>Not covered</w:t>
      </w:r>
    </w:p>
    <w:p>
      <w:pPr>
        <w:pStyle w:val="Normal.0"/>
        <w:numPr>
          <w:ilvl w:val="0"/>
          <w:numId w:val="5"/>
        </w:numPr>
        <w:bidi w:val="0"/>
        <w:ind w:right="0"/>
        <w:jc w:val="both"/>
        <w:rPr>
          <w:rFonts w:ascii="Arial Narrow" w:hAnsi="Arial Narrow"/>
          <w:i w:val="1"/>
          <w:iCs w:val="1"/>
          <w:sz w:val="28"/>
          <w:szCs w:val="28"/>
          <w:rtl w:val="0"/>
          <w:lang w:val="en-US"/>
        </w:rPr>
      </w:pPr>
      <w:r>
        <w:rPr>
          <w:rStyle w:val="None"/>
          <w:rFonts w:ascii="Arial Narrow" w:hAnsi="Arial Narrow"/>
          <w:b w:val="1"/>
          <w:bCs w:val="1"/>
          <w:i w:val="0"/>
          <w:iCs w:val="0"/>
          <w:sz w:val="28"/>
          <w:szCs w:val="28"/>
          <w:rtl w:val="0"/>
          <w:lang w:val="en-US"/>
        </w:rPr>
        <w:t xml:space="preserve">Routine Eye Examinations, Eyeglasses and Contact Lenses - </w:t>
      </w:r>
      <w:r>
        <w:rPr>
          <w:rStyle w:val="None"/>
          <w:rFonts w:ascii="Arial Narrow" w:hAnsi="Arial Narrow"/>
          <w:i w:val="1"/>
          <w:iCs w:val="1"/>
          <w:sz w:val="28"/>
          <w:szCs w:val="28"/>
          <w:rtl w:val="0"/>
          <w:lang w:val="en-US"/>
        </w:rPr>
        <w:t>Not covered</w:t>
      </w:r>
    </w:p>
    <w:p>
      <w:pPr>
        <w:pStyle w:val="Normal.0"/>
        <w:numPr>
          <w:ilvl w:val="0"/>
          <w:numId w:val="5"/>
        </w:numPr>
        <w:bidi w:val="0"/>
        <w:ind w:right="0"/>
        <w:jc w:val="both"/>
        <w:rPr>
          <w:rFonts w:ascii="Arial Narrow" w:hAnsi="Arial Narrow"/>
          <w:i w:val="1"/>
          <w:iCs w:val="1"/>
          <w:sz w:val="28"/>
          <w:szCs w:val="28"/>
          <w:rtl w:val="0"/>
          <w:lang w:val="en-US"/>
        </w:rPr>
      </w:pPr>
      <w:r>
        <w:rPr>
          <w:rStyle w:val="None"/>
          <w:rFonts w:ascii="Arial Narrow" w:hAnsi="Arial Narrow"/>
          <w:b w:val="1"/>
          <w:bCs w:val="1"/>
          <w:i w:val="0"/>
          <w:iCs w:val="0"/>
          <w:sz w:val="28"/>
          <w:szCs w:val="28"/>
          <w:rtl w:val="0"/>
          <w:lang w:val="en-US"/>
        </w:rPr>
        <w:t xml:space="preserve">Preventive Medical Services and Wellness Benefits </w:t>
      </w:r>
      <w:r>
        <w:rPr>
          <w:rStyle w:val="None"/>
          <w:rFonts w:ascii="Arial Narrow" w:hAnsi="Arial Narrow"/>
          <w:i w:val="0"/>
          <w:iCs w:val="0"/>
          <w:sz w:val="28"/>
          <w:szCs w:val="28"/>
          <w:rtl w:val="0"/>
          <w:lang w:val="en-US"/>
        </w:rPr>
        <w:t xml:space="preserve">- </w:t>
      </w:r>
      <w:r>
        <w:rPr>
          <w:rStyle w:val="None"/>
          <w:rFonts w:ascii="Arial Narrow" w:hAnsi="Arial Narrow"/>
          <w:i w:val="1"/>
          <w:iCs w:val="1"/>
          <w:sz w:val="28"/>
          <w:szCs w:val="28"/>
          <w:rtl w:val="0"/>
          <w:lang w:val="en-US"/>
        </w:rPr>
        <w:t>Not covered</w:t>
      </w:r>
    </w:p>
    <w:p>
      <w:pPr>
        <w:pStyle w:val="Normal.0"/>
        <w:numPr>
          <w:ilvl w:val="0"/>
          <w:numId w:val="6"/>
        </w:numPr>
        <w:bidi w:val="0"/>
        <w:ind w:right="0"/>
        <w:jc w:val="both"/>
        <w:rPr>
          <w:rFonts w:ascii="Arial Narrow" w:hAnsi="Arial Narrow"/>
          <w:b w:val="1"/>
          <w:bCs w:val="1"/>
          <w:i w:val="1"/>
          <w:iCs w:val="1"/>
          <w:sz w:val="28"/>
          <w:szCs w:val="28"/>
          <w:rtl w:val="0"/>
          <w:lang w:val="en-US"/>
        </w:rPr>
      </w:pPr>
      <w:r>
        <w:rPr>
          <w:rStyle w:val="None"/>
          <w:rFonts w:ascii="Arial Narrow" w:hAnsi="Arial Narrow"/>
          <w:b w:val="1"/>
          <w:bCs w:val="1"/>
          <w:i w:val="0"/>
          <w:iCs w:val="0"/>
          <w:sz w:val="28"/>
          <w:szCs w:val="28"/>
          <w:rtl w:val="0"/>
          <w:lang w:val="en-US"/>
        </w:rPr>
        <w:t>Mental and Nervous Disorders -</w:t>
      </w:r>
      <w:r>
        <w:rPr>
          <w:rStyle w:val="None"/>
          <w:rFonts w:ascii="Arial Narrow" w:hAnsi="Arial Narrow"/>
          <w:b w:val="1"/>
          <w:bCs w:val="1"/>
          <w:i w:val="0"/>
          <w:iCs w:val="0"/>
          <w:outline w:val="0"/>
          <w:color w:val="d53636"/>
          <w:sz w:val="28"/>
          <w:szCs w:val="28"/>
          <w:u w:color="d53636"/>
          <w:rtl w:val="0"/>
          <w:lang w:val="en-US"/>
          <w14:textFill>
            <w14:solidFill>
              <w14:srgbClr w14:val="D53636"/>
            </w14:solidFill>
          </w14:textFill>
        </w:rPr>
        <w:t xml:space="preserve"> </w:t>
      </w:r>
      <w:r>
        <w:rPr>
          <w:rStyle w:val="None"/>
          <w:rFonts w:ascii="Arial Narrow" w:hAnsi="Arial Narrow"/>
          <w:b w:val="0"/>
          <w:bCs w:val="0"/>
          <w:i w:val="1"/>
          <w:iCs w:val="1"/>
          <w:outline w:val="0"/>
          <w:color w:val="000000"/>
          <w:sz w:val="28"/>
          <w:szCs w:val="28"/>
          <w:u w:color="000000"/>
          <w:rtl w:val="0"/>
          <w:lang w:val="en-US"/>
          <w14:textFill>
            <w14:solidFill>
              <w14:srgbClr w14:val="000000"/>
            </w14:solidFill>
          </w14:textFill>
        </w:rPr>
        <w:t>Not covered</w:t>
      </w:r>
      <w:r>
        <w:rPr>
          <w:rStyle w:val="None"/>
          <w:rFonts w:ascii="Arial Narrow" w:hAnsi="Arial Narrow"/>
          <w:b w:val="1"/>
          <w:bCs w:val="1"/>
          <w:i w:val="0"/>
          <w:iCs w:val="0"/>
          <w:outline w:val="0"/>
          <w:color w:val="000000"/>
          <w:sz w:val="28"/>
          <w:szCs w:val="28"/>
          <w:u w:color="000000"/>
          <w:rtl w:val="0"/>
          <w:lang w:val="en-US"/>
          <w14:textFill>
            <w14:solidFill>
              <w14:srgbClr w14:val="000000"/>
            </w14:solidFill>
          </w14:textFill>
        </w:rPr>
        <w:t>.</w:t>
      </w:r>
    </w:p>
    <w:p>
      <w:pPr>
        <w:pStyle w:val="Normal.0"/>
        <w:numPr>
          <w:ilvl w:val="0"/>
          <w:numId w:val="6"/>
        </w:numPr>
        <w:bidi w:val="0"/>
        <w:ind w:right="0"/>
        <w:jc w:val="both"/>
        <w:rPr>
          <w:rFonts w:ascii="Arial Narrow" w:hAnsi="Arial Narrow"/>
          <w:b w:val="1"/>
          <w:bCs w:val="1"/>
          <w:i w:val="1"/>
          <w:iCs w:val="1"/>
          <w:sz w:val="28"/>
          <w:szCs w:val="28"/>
          <w:rtl w:val="0"/>
          <w:lang w:val="en-US"/>
        </w:rPr>
      </w:pPr>
      <w:r>
        <w:rPr>
          <w:rStyle w:val="None"/>
          <w:rFonts w:ascii="Arial Narrow" w:hAnsi="Arial Narrow"/>
          <w:b w:val="1"/>
          <w:bCs w:val="1"/>
          <w:i w:val="0"/>
          <w:iCs w:val="0"/>
          <w:sz w:val="28"/>
          <w:szCs w:val="28"/>
          <w:rtl w:val="0"/>
          <w:lang w:val="en-US"/>
        </w:rPr>
        <w:t xml:space="preserve">Maternity - </w:t>
      </w:r>
      <w:r>
        <w:rPr>
          <w:rStyle w:val="None"/>
          <w:rFonts w:ascii="Arial Narrow" w:hAnsi="Arial Narrow"/>
          <w:b w:val="0"/>
          <w:bCs w:val="0"/>
          <w:i w:val="1"/>
          <w:iCs w:val="1"/>
          <w:sz w:val="28"/>
          <w:szCs w:val="28"/>
          <w:rtl w:val="0"/>
          <w:lang w:val="en-US"/>
        </w:rPr>
        <w:t>Not covered</w:t>
      </w:r>
      <w:r>
        <w:rPr>
          <w:rStyle w:val="None"/>
          <w:rFonts w:ascii="Arial Narrow" w:hAnsi="Arial Narrow"/>
          <w:b w:val="1"/>
          <w:bCs w:val="1"/>
          <w:i w:val="0"/>
          <w:iCs w:val="0"/>
          <w:sz w:val="28"/>
          <w:szCs w:val="28"/>
          <w:rtl w:val="0"/>
          <w:lang w:val="en-US"/>
        </w:rPr>
        <w:t xml:space="preserve">.  </w:t>
      </w:r>
      <w:r>
        <w:rPr>
          <w:rStyle w:val="None"/>
          <w:rFonts w:ascii="Arial Narrow" w:hAnsi="Arial Narrow"/>
          <w:b w:val="0"/>
          <w:bCs w:val="0"/>
          <w:i w:val="0"/>
          <w:iCs w:val="0"/>
          <w:sz w:val="28"/>
          <w:szCs w:val="28"/>
          <w:rtl w:val="0"/>
          <w:lang w:val="en-US"/>
        </w:rPr>
        <w:t>There is an emergency medical services benefit of up to $2,000 for medical expenses arising from treatment of complications of pregnancy, as well as a Newborn Nursery Care benefit of $2,000</w:t>
      </w:r>
    </w:p>
    <w:p>
      <w:pPr>
        <w:pStyle w:val="Normal.0"/>
        <w:tabs>
          <w:tab w:val="left" w:pos="450"/>
        </w:tabs>
        <w:jc w:val="both"/>
        <w:rPr>
          <w:rStyle w:val="None"/>
          <w:rFonts w:ascii="Arial Narrow" w:cs="Arial Narrow" w:hAnsi="Arial Narrow" w:eastAsia="Arial Narrow"/>
          <w:i w:val="1"/>
          <w:iCs w:val="1"/>
          <w:sz w:val="28"/>
          <w:szCs w:val="28"/>
        </w:rPr>
      </w:pPr>
    </w:p>
    <w:p>
      <w:pPr>
        <w:pStyle w:val="Bold Underline"/>
        <w:jc w:val="both"/>
        <w:rPr>
          <w:rStyle w:val="None"/>
          <w:rFonts w:ascii="Arial Narrow" w:cs="Arial Narrow" w:hAnsi="Arial Narrow" w:eastAsia="Arial Narrow"/>
          <w:sz w:val="28"/>
          <w:szCs w:val="28"/>
        </w:rPr>
      </w:pPr>
      <w:bookmarkStart w:name="TOC535919694" w:id="11"/>
      <w:r>
        <w:rPr>
          <w:rStyle w:val="None"/>
          <w:rFonts w:ascii="Arial Narrow" w:hAnsi="Arial Narrow"/>
          <w:i w:val="1"/>
          <w:iCs w:val="1"/>
          <w:sz w:val="28"/>
          <w:szCs w:val="28"/>
          <w:rtl w:val="0"/>
          <w:lang w:val="en-US"/>
        </w:rPr>
        <w:t>12. What kind of dental coverage is provided?</w:t>
      </w:r>
      <w:bookmarkEnd w:id="11"/>
    </w:p>
    <w:p>
      <w:pPr>
        <w:pStyle w:val="Normal.0"/>
        <w:tabs>
          <w:tab w:val="left" w:pos="450"/>
        </w:tabs>
        <w:jc w:val="both"/>
        <w:rPr>
          <w:rStyle w:val="None"/>
          <w:rFonts w:ascii="Arial Narrow" w:cs="Arial Narrow" w:hAnsi="Arial Narrow" w:eastAsia="Arial Narrow"/>
          <w:sz w:val="28"/>
          <w:szCs w:val="28"/>
        </w:rPr>
      </w:pPr>
      <w:r>
        <w:rPr>
          <w:rStyle w:val="None"/>
          <w:rFonts w:ascii="Arial Narrow" w:hAnsi="Arial Narrow"/>
          <w:sz w:val="28"/>
          <w:szCs w:val="28"/>
          <w:rtl w:val="0"/>
          <w:lang w:val="en-US"/>
        </w:rPr>
        <w:t>The plan provides coverage for expenses due to injury to sound, natural teeth or to relieve pain.  It does not cover fillings or routine dental exams.  There is no upgrade available for dental coverage.</w:t>
      </w:r>
    </w:p>
    <w:p>
      <w:pPr>
        <w:pStyle w:val="Normal.0"/>
        <w:tabs>
          <w:tab w:val="left" w:pos="450"/>
        </w:tabs>
        <w:jc w:val="both"/>
        <w:rPr>
          <w:rStyle w:val="None"/>
          <w:rFonts w:ascii="Arial Narrow" w:cs="Arial Narrow" w:hAnsi="Arial Narrow" w:eastAsia="Arial Narrow"/>
          <w:i w:val="1"/>
          <w:iCs w:val="1"/>
          <w:sz w:val="28"/>
          <w:szCs w:val="28"/>
        </w:rPr>
      </w:pPr>
    </w:p>
    <w:p>
      <w:pPr>
        <w:pStyle w:val="Bold Underline"/>
        <w:jc w:val="both"/>
        <w:rPr>
          <w:rStyle w:val="None"/>
          <w:rFonts w:ascii="Arial Narrow" w:cs="Arial Narrow" w:hAnsi="Arial Narrow" w:eastAsia="Arial Narrow"/>
          <w:sz w:val="28"/>
          <w:szCs w:val="28"/>
        </w:rPr>
      </w:pPr>
      <w:bookmarkStart w:name="TOC535919688" w:id="12"/>
      <w:r>
        <w:rPr>
          <w:rStyle w:val="None"/>
          <w:rFonts w:ascii="Arial Narrow" w:hAnsi="Arial Narrow"/>
          <w:i w:val="1"/>
          <w:iCs w:val="1"/>
          <w:sz w:val="28"/>
          <w:szCs w:val="28"/>
          <w:rtl w:val="0"/>
          <w:lang w:val="en-US"/>
        </w:rPr>
        <w:t>13. What is the Continuation of Coverage benefit?</w:t>
      </w:r>
      <w:bookmarkEnd w:id="12"/>
      <w:r>
        <w:rPr>
          <w:rStyle w:val="None"/>
          <w:rFonts w:ascii="Arial Narrow" w:hAnsi="Arial Narrow"/>
          <w:i w:val="1"/>
          <w:iCs w:val="1"/>
          <w:sz w:val="28"/>
          <w:szCs w:val="28"/>
          <w:rtl w:val="0"/>
          <w:lang w:val="en-US"/>
        </w:rPr>
        <w:t xml:space="preserve">  </w:t>
      </w:r>
    </w:p>
    <w:p>
      <w:pPr>
        <w:pStyle w:val="Normal.0"/>
        <w:jc w:val="both"/>
        <w:rPr>
          <w:rStyle w:val="None"/>
          <w:rFonts w:ascii="Arial Narrow" w:cs="Arial Narrow" w:hAnsi="Arial Narrow" w:eastAsia="Arial Narrow"/>
          <w:sz w:val="28"/>
          <w:szCs w:val="28"/>
        </w:rPr>
      </w:pPr>
      <w:r>
        <w:rPr>
          <w:rStyle w:val="None"/>
          <w:rFonts w:ascii="Arial Narrow" w:hAnsi="Arial Narrow"/>
          <w:sz w:val="28"/>
          <w:szCs w:val="28"/>
          <w:rtl w:val="0"/>
          <w:lang w:val="en-US"/>
        </w:rPr>
        <w:t>This benefit keeps you covered in certain cases after your return to your Home Country.  It covers medical expenses from a covered Injury or Illness that occurred and was diagnosed and treated while you were on an Xperitas program.  It</w:t>
      </w:r>
      <w:r>
        <w:rPr>
          <w:rStyle w:val="None"/>
          <w:rFonts w:ascii="Arial Narrow" w:hAnsi="Arial Narrow" w:hint="default"/>
          <w:sz w:val="28"/>
          <w:szCs w:val="28"/>
          <w:rtl w:val="0"/>
          <w:lang w:val="en-US"/>
        </w:rPr>
        <w:t>’</w:t>
      </w:r>
      <w:r>
        <w:rPr>
          <w:rStyle w:val="None"/>
          <w:rFonts w:ascii="Arial Narrow" w:hAnsi="Arial Narrow"/>
          <w:sz w:val="28"/>
          <w:szCs w:val="28"/>
          <w:rtl w:val="0"/>
          <w:lang w:val="en-US"/>
        </w:rPr>
        <w:t xml:space="preserve">s particularly useful should you be medically evacuated and face continuing medical bills from a covered Injury or Illness.  This coverage does not apply to a new Injury or Illness you experience once you have returned to your Home Country. </w:t>
      </w:r>
    </w:p>
    <w:p>
      <w:pPr>
        <w:pStyle w:val="Normal.0"/>
        <w:jc w:val="both"/>
        <w:rPr>
          <w:rStyle w:val="None"/>
          <w:rFonts w:ascii="Arial Narrow" w:cs="Arial Narrow" w:hAnsi="Arial Narrow" w:eastAsia="Arial Narrow"/>
          <w:sz w:val="28"/>
          <w:szCs w:val="28"/>
        </w:rPr>
      </w:pPr>
    </w:p>
    <w:p>
      <w:pPr>
        <w:pStyle w:val="Normal.0"/>
        <w:jc w:val="both"/>
        <w:rPr>
          <w:rStyle w:val="None"/>
          <w:rFonts w:ascii="Arial Narrow" w:cs="Arial Narrow" w:hAnsi="Arial Narrow" w:eastAsia="Arial Narrow"/>
          <w:sz w:val="28"/>
          <w:szCs w:val="28"/>
        </w:rPr>
      </w:pPr>
      <w:r>
        <w:rPr>
          <w:rStyle w:val="None"/>
          <w:rFonts w:ascii="Arial Narrow" w:hAnsi="Arial Narrow"/>
          <w:sz w:val="28"/>
          <w:szCs w:val="28"/>
          <w:rtl w:val="0"/>
          <w:lang w:val="en-US"/>
        </w:rPr>
        <w:t>The maximum is $10,000, which you must use in the forty-five days immediately following the date of your return to your Home Country.  Coverage ends forty-five days from the date you return to your Home Country even if the full limit has not been used up.  Coverage includes Physician visits, surgery, medicine, hospital stay and ambulance, but not air evacuation that may be desired once you are back home.  If you have other insurance, like domestic medical insurance, available on your return, this feature is secondary. This benefit is in excess of any other valid and collectible insurance.  There is no upgrade available for the Continuation of Coverage benefit.</w:t>
      </w:r>
    </w:p>
    <w:p>
      <w:pPr>
        <w:pStyle w:val="Normal.0"/>
        <w:jc w:val="both"/>
        <w:rPr>
          <w:rStyle w:val="None"/>
          <w:sz w:val="28"/>
          <w:szCs w:val="28"/>
        </w:rPr>
      </w:pPr>
      <w:r>
        <w:rPr>
          <w:rStyle w:val="None"/>
          <w:sz w:val="28"/>
          <w:szCs w:val="28"/>
          <w:rtl w:val="0"/>
          <w:lang w:val="en-US"/>
        </w:rPr>
        <w:t xml:space="preserve"> </w:t>
      </w:r>
    </w:p>
    <w:p>
      <w:pPr>
        <w:pStyle w:val="Normal.0"/>
        <w:jc w:val="both"/>
        <w:rPr>
          <w:rStyle w:val="None"/>
          <w:rFonts w:ascii="Arial Narrow" w:cs="Arial Narrow" w:hAnsi="Arial Narrow" w:eastAsia="Arial Narrow"/>
          <w:b w:val="1"/>
          <w:bCs w:val="1"/>
          <w:i w:val="1"/>
          <w:iCs w:val="1"/>
          <w:sz w:val="28"/>
          <w:szCs w:val="28"/>
          <w:u w:val="single"/>
        </w:rPr>
      </w:pPr>
      <w:r>
        <w:rPr>
          <w:rStyle w:val="None"/>
          <w:rFonts w:ascii="Arial Narrow" w:hAnsi="Arial Narrow"/>
          <w:b w:val="1"/>
          <w:bCs w:val="1"/>
          <w:i w:val="1"/>
          <w:iCs w:val="1"/>
          <w:sz w:val="28"/>
          <w:szCs w:val="28"/>
          <w:u w:val="single"/>
          <w:rtl w:val="0"/>
          <w:lang w:val="en-US"/>
        </w:rPr>
        <w:t>14. How much co</w:t>
      </w:r>
      <w:r>
        <w:rPr>
          <w:rStyle w:val="None"/>
          <w:rFonts w:ascii="Arial Narrow" w:hAnsi="Arial Narrow"/>
          <w:b w:val="1"/>
          <w:bCs w:val="1"/>
          <w:i w:val="1"/>
          <w:iCs w:val="1"/>
          <w:outline w:val="0"/>
          <w:color w:val="000000"/>
          <w:sz w:val="28"/>
          <w:szCs w:val="28"/>
          <w:u w:val="single" w:color="000000"/>
          <w:rtl w:val="0"/>
          <w:lang w:val="en-US"/>
          <w14:textFill>
            <w14:solidFill>
              <w14:srgbClr w14:val="000000"/>
            </w14:solidFill>
          </w14:textFill>
        </w:rPr>
        <w:t>v</w:t>
      </w:r>
      <w:r>
        <w:rPr>
          <w:rStyle w:val="None"/>
          <w:rFonts w:ascii="Arial Narrow" w:hAnsi="Arial Narrow"/>
          <w:b w:val="1"/>
          <w:bCs w:val="1"/>
          <w:i w:val="1"/>
          <w:iCs w:val="1"/>
          <w:sz w:val="28"/>
          <w:szCs w:val="28"/>
          <w:u w:val="single"/>
          <w:rtl w:val="0"/>
          <w:lang w:val="en-US"/>
        </w:rPr>
        <w:t>erage is available for Emergency Medical Evacuation and how does it work?</w:t>
      </w:r>
    </w:p>
    <w:p>
      <w:pPr>
        <w:pStyle w:val="Normal.0"/>
        <w:jc w:val="both"/>
        <w:rPr>
          <w:rStyle w:val="None"/>
          <w:rFonts w:ascii="Arial Narrow" w:cs="Arial Narrow" w:hAnsi="Arial Narrow" w:eastAsia="Arial Narrow"/>
          <w:sz w:val="28"/>
          <w:szCs w:val="28"/>
        </w:rPr>
      </w:pPr>
      <w:r>
        <w:rPr>
          <w:rStyle w:val="None"/>
          <w:rFonts w:ascii="Arial Narrow" w:hAnsi="Arial Narrow"/>
          <w:sz w:val="28"/>
          <w:szCs w:val="28"/>
          <w:rtl w:val="0"/>
          <w:lang w:val="en-US"/>
        </w:rPr>
        <w:t xml:space="preserve">The policy pays a limit of 100% of covered expenses for covered emergency medical evacuation expenses. Note that this is separate from the limited benefit for Medical Expense, which addresses the cost of medical care you receive overseas.  Emergency Medical Evacuation is used when you become injured or ill and the Physician assisting you recommends that your Illness or Injury requires an Emergency Medical Evacuation to the nearest medical facility where appropriate medical treatment can be obtained or to your Home Country. This can include the costs of a nurse or physician to accompany you, either on a commercial airliner, on a special chartered plane, or other means of transportation. </w:t>
      </w:r>
    </w:p>
    <w:p>
      <w:pPr>
        <w:pStyle w:val="Normal.0"/>
        <w:jc w:val="both"/>
        <w:rPr>
          <w:rStyle w:val="None"/>
          <w:rFonts w:ascii="Arial Narrow" w:cs="Arial Narrow" w:hAnsi="Arial Narrow" w:eastAsia="Arial Narrow"/>
          <w:sz w:val="28"/>
          <w:szCs w:val="28"/>
        </w:rPr>
      </w:pPr>
    </w:p>
    <w:p>
      <w:pPr>
        <w:pStyle w:val="Normal.0"/>
        <w:jc w:val="both"/>
        <w:rPr>
          <w:rStyle w:val="None"/>
          <w:rFonts w:ascii="Arial Narrow" w:cs="Arial Narrow" w:hAnsi="Arial Narrow" w:eastAsia="Arial Narrow"/>
          <w:sz w:val="28"/>
          <w:szCs w:val="28"/>
        </w:rPr>
      </w:pPr>
      <w:r>
        <w:rPr>
          <w:rStyle w:val="None"/>
          <w:rFonts w:ascii="Arial Narrow" w:hAnsi="Arial Narrow"/>
          <w:sz w:val="28"/>
          <w:szCs w:val="28"/>
          <w:rtl w:val="0"/>
          <w:lang w:val="en-US"/>
        </w:rPr>
        <w:t xml:space="preserve">It is important to note that Emergency Medical Evacuation is subject to the terms and conditions of the policy, which means that coverage exclusions apply.  If you are medically evacuated for a reason that is found to be excluded under the policy the Medical Evacuation expenses become your responsibility.  If it is possible that you could be medically evacuated for a reason excluded under this policy, it is advisable to make special provisions for additional coverage.  </w:t>
      </w:r>
    </w:p>
    <w:p>
      <w:pPr>
        <w:pStyle w:val="Normal.0"/>
        <w:jc w:val="both"/>
        <w:rPr>
          <w:rStyle w:val="None"/>
          <w:rFonts w:ascii="Arial Narrow" w:cs="Arial Narrow" w:hAnsi="Arial Narrow" w:eastAsia="Arial Narrow"/>
          <w:sz w:val="28"/>
          <w:szCs w:val="28"/>
        </w:rPr>
      </w:pPr>
    </w:p>
    <w:p>
      <w:pPr>
        <w:pStyle w:val="Normal.0"/>
        <w:jc w:val="both"/>
        <w:rPr>
          <w:rStyle w:val="None"/>
          <w:rFonts w:ascii="Arial Narrow" w:cs="Arial Narrow" w:hAnsi="Arial Narrow" w:eastAsia="Arial Narrow"/>
          <w:sz w:val="28"/>
          <w:szCs w:val="28"/>
        </w:rPr>
      </w:pPr>
      <w:r>
        <w:rPr>
          <w:rStyle w:val="None"/>
          <w:rFonts w:ascii="Arial Narrow" w:hAnsi="Arial Narrow"/>
          <w:sz w:val="28"/>
          <w:szCs w:val="28"/>
          <w:rtl w:val="0"/>
          <w:lang w:val="en-US"/>
        </w:rPr>
        <w:t>Note that Emergency Medical Evacuation is done only in serious cases, where your life is threatened or where you face a risk of permanent disability, and used when your health would be threatened by using regular forms of transport.</w:t>
      </w:r>
    </w:p>
    <w:p>
      <w:pPr>
        <w:pStyle w:val="Normal.0"/>
        <w:jc w:val="both"/>
        <w:rPr>
          <w:rStyle w:val="None"/>
          <w:rFonts w:ascii="Arial Narrow" w:cs="Arial Narrow" w:hAnsi="Arial Narrow" w:eastAsia="Arial Narrow"/>
          <w:sz w:val="28"/>
          <w:szCs w:val="28"/>
        </w:rPr>
      </w:pPr>
    </w:p>
    <w:p>
      <w:pPr>
        <w:pStyle w:val="Normal.0"/>
        <w:jc w:val="both"/>
        <w:rPr>
          <w:rStyle w:val="None"/>
          <w:rFonts w:ascii="Arial Narrow" w:cs="Arial Narrow" w:hAnsi="Arial Narrow" w:eastAsia="Arial Narrow"/>
          <w:sz w:val="28"/>
          <w:szCs w:val="28"/>
        </w:rPr>
      </w:pPr>
      <w:r>
        <w:rPr>
          <w:rStyle w:val="None"/>
          <w:rFonts w:ascii="Arial Narrow" w:hAnsi="Arial Narrow"/>
          <w:sz w:val="28"/>
          <w:szCs w:val="28"/>
          <w:rtl w:val="0"/>
          <w:lang w:val="en-US"/>
        </w:rPr>
        <w:t>The decision to medically evacuate, and the determination of whether the evacuation is made to the home country or to a different medical facility, is made based on information from medical professionals working on the case and is implemented by Zurich Travel Assist.</w:t>
      </w:r>
    </w:p>
    <w:p>
      <w:pPr>
        <w:pStyle w:val="Normal.0"/>
        <w:jc w:val="both"/>
        <w:rPr>
          <w:rStyle w:val="None"/>
          <w:rFonts w:ascii="Arial Narrow" w:cs="Arial Narrow" w:hAnsi="Arial Narrow" w:eastAsia="Arial Narrow"/>
          <w:b w:val="1"/>
          <w:bCs w:val="1"/>
          <w:sz w:val="28"/>
          <w:szCs w:val="28"/>
        </w:rPr>
      </w:pPr>
    </w:p>
    <w:p>
      <w:pPr>
        <w:pStyle w:val="Normal.0"/>
        <w:jc w:val="both"/>
        <w:rPr>
          <w:rStyle w:val="None"/>
          <w:rFonts w:ascii="Arial Narrow" w:cs="Arial Narrow" w:hAnsi="Arial Narrow" w:eastAsia="Arial Narrow"/>
          <w:b w:val="1"/>
          <w:bCs w:val="1"/>
          <w:sz w:val="28"/>
          <w:szCs w:val="28"/>
        </w:rPr>
      </w:pPr>
      <w:r>
        <w:rPr>
          <w:rStyle w:val="None"/>
          <w:rFonts w:ascii="Arial Narrow" w:hAnsi="Arial Narrow"/>
          <w:b w:val="1"/>
          <w:bCs w:val="1"/>
          <w:sz w:val="28"/>
          <w:szCs w:val="28"/>
          <w:rtl w:val="0"/>
          <w:lang w:val="en-US"/>
        </w:rPr>
        <w:t xml:space="preserve">The process has to be coordinated by Zurich Travel Assist in order to be covered, including medical care, transportation arrangements and travel plans. Do not arrange a Medical Evacuation on your own.  Make sure that both Zurich Travel Assist and Xperitas are involved in helping with any medical evacuation plans.  </w:t>
      </w:r>
    </w:p>
    <w:p>
      <w:pPr>
        <w:pStyle w:val="Normal.0"/>
        <w:jc w:val="both"/>
        <w:rPr>
          <w:rStyle w:val="None"/>
          <w:rFonts w:ascii="Arial Narrow" w:cs="Arial Narrow" w:hAnsi="Arial Narrow" w:eastAsia="Arial Narrow"/>
          <w:b w:val="1"/>
          <w:bCs w:val="1"/>
          <w:i w:val="1"/>
          <w:iCs w:val="1"/>
          <w:sz w:val="28"/>
          <w:szCs w:val="28"/>
        </w:rPr>
      </w:pPr>
    </w:p>
    <w:p>
      <w:pPr>
        <w:pStyle w:val="Normal.0"/>
        <w:jc w:val="both"/>
        <w:rPr>
          <w:rStyle w:val="None"/>
          <w:sz w:val="28"/>
          <w:szCs w:val="28"/>
        </w:rPr>
      </w:pPr>
      <w:bookmarkStart w:name="TOC535919691" w:id="13"/>
      <w:r>
        <w:rPr>
          <w:rStyle w:val="None"/>
          <w:rFonts w:ascii="Arial Narrow" w:hAnsi="Arial Narrow"/>
          <w:b w:val="1"/>
          <w:bCs w:val="1"/>
          <w:i w:val="1"/>
          <w:iCs w:val="1"/>
          <w:sz w:val="28"/>
          <w:szCs w:val="28"/>
          <w:u w:val="single"/>
          <w:rtl w:val="0"/>
          <w:lang w:val="en-US"/>
        </w:rPr>
        <w:t>15. Who is Zurich Travel Assist and how do I reach them?</w:t>
      </w:r>
      <w:bookmarkEnd w:id="13"/>
      <w:r>
        <w:rPr>
          <w:rStyle w:val="None"/>
          <w:sz w:val="28"/>
          <w:szCs w:val="28"/>
          <w:rtl w:val="0"/>
          <w:lang w:val="en-US"/>
        </w:rPr>
        <w:t xml:space="preserve"> </w:t>
      </w:r>
    </w:p>
    <w:p>
      <w:pPr>
        <w:pStyle w:val="Normal.0"/>
        <w:jc w:val="both"/>
        <w:rPr>
          <w:rStyle w:val="None"/>
          <w:rFonts w:ascii="Arial Narrow" w:cs="Arial Narrow" w:hAnsi="Arial Narrow" w:eastAsia="Arial Narrow"/>
          <w:sz w:val="28"/>
          <w:szCs w:val="28"/>
        </w:rPr>
      </w:pPr>
      <w:r>
        <w:rPr>
          <w:rStyle w:val="None"/>
          <w:rFonts w:ascii="Arial Narrow" w:hAnsi="Arial Narrow"/>
          <w:sz w:val="28"/>
          <w:szCs w:val="28"/>
          <w:rtl w:val="0"/>
          <w:lang w:val="en-US"/>
        </w:rPr>
        <w:t>Zurich Travel Assist is a travel assistance company that operates around the world in conjunction with your insurer.  Zurich Travel Assist services are administered by World Travel Protection Canada Inc., a member company of Zurich Insurance Group. World Travel Protection operates as a third party travel insurance administrator for insurance companies.</w:t>
      </w:r>
    </w:p>
    <w:p>
      <w:pPr>
        <w:pStyle w:val="Normal.0"/>
        <w:jc w:val="both"/>
        <w:rPr>
          <w:rStyle w:val="None"/>
          <w:rFonts w:ascii="Arial Narrow" w:cs="Arial Narrow" w:hAnsi="Arial Narrow" w:eastAsia="Arial Narrow"/>
          <w:sz w:val="28"/>
          <w:szCs w:val="28"/>
        </w:rPr>
      </w:pPr>
    </w:p>
    <w:p>
      <w:pPr>
        <w:pStyle w:val="Normal.0"/>
        <w:jc w:val="both"/>
        <w:rPr>
          <w:rStyle w:val="None"/>
          <w:rFonts w:ascii="Arial Narrow" w:cs="Arial Narrow" w:hAnsi="Arial Narrow" w:eastAsia="Arial Narrow"/>
          <w:sz w:val="28"/>
          <w:szCs w:val="28"/>
        </w:rPr>
      </w:pPr>
      <w:r>
        <w:rPr>
          <w:rStyle w:val="None"/>
          <w:rFonts w:ascii="Arial Narrow" w:hAnsi="Arial Narrow"/>
          <w:sz w:val="28"/>
          <w:szCs w:val="28"/>
          <w:rtl w:val="0"/>
          <w:lang w:val="en-US"/>
        </w:rPr>
        <w:t xml:space="preserve">The Zurich Travel Assist emergency hotline is available 24 hours a day, 7 days a week.  You can call them from </w:t>
      </w:r>
      <w:r>
        <w:rPr>
          <w:rStyle w:val="None"/>
          <w:rFonts w:ascii="Arial Narrow" w:hAnsi="Arial Narrow"/>
          <w:b w:val="1"/>
          <w:bCs w:val="1"/>
          <w:sz w:val="28"/>
          <w:szCs w:val="28"/>
          <w:rtl w:val="0"/>
          <w:lang w:val="en-US"/>
        </w:rPr>
        <w:t xml:space="preserve">inside the US or Canada at </w:t>
      </w:r>
      <w:r>
        <w:rPr>
          <w:rStyle w:val="None"/>
          <w:rFonts w:ascii="Arial Narrow" w:hAnsi="Arial Narrow"/>
          <w:b w:val="1"/>
          <w:bCs w:val="1"/>
          <w:outline w:val="0"/>
          <w:color w:val="d53636"/>
          <w:sz w:val="28"/>
          <w:szCs w:val="28"/>
          <w:u w:color="d53636"/>
          <w:rtl w:val="0"/>
          <w:lang w:val="en-US"/>
          <w14:textFill>
            <w14:solidFill>
              <w14:srgbClr w14:val="D53636"/>
            </w14:solidFill>
          </w14:textFill>
        </w:rPr>
        <w:t>1-800-263-0261</w:t>
      </w:r>
      <w:r>
        <w:rPr>
          <w:rStyle w:val="None"/>
          <w:rFonts w:ascii="Arial Narrow" w:hAnsi="Arial Narrow"/>
          <w:sz w:val="28"/>
          <w:szCs w:val="28"/>
          <w:rtl w:val="0"/>
          <w:lang w:val="en-US"/>
        </w:rPr>
        <w:t xml:space="preserve"> or collect from </w:t>
      </w:r>
      <w:r>
        <w:rPr>
          <w:rStyle w:val="None"/>
          <w:rFonts w:ascii="Arial Narrow" w:hAnsi="Arial Narrow"/>
          <w:b w:val="1"/>
          <w:bCs w:val="1"/>
          <w:sz w:val="28"/>
          <w:szCs w:val="28"/>
          <w:rtl w:val="0"/>
          <w:lang w:val="en-US"/>
        </w:rPr>
        <w:t>outside the US at</w:t>
      </w:r>
      <w:r>
        <w:rPr>
          <w:rStyle w:val="None"/>
          <w:rFonts w:ascii="Arial Narrow" w:hAnsi="Arial Narrow"/>
          <w:b w:val="1"/>
          <w:bCs w:val="1"/>
          <w:outline w:val="0"/>
          <w:color w:val="c81f29"/>
          <w:sz w:val="28"/>
          <w:szCs w:val="28"/>
          <w:u w:color="c81f29"/>
          <w:rtl w:val="0"/>
          <w:lang w:val="en-US"/>
          <w14:textFill>
            <w14:solidFill>
              <w14:srgbClr w14:val="C81F29"/>
            </w14:solidFill>
          </w14:textFill>
        </w:rPr>
        <w:t xml:space="preserve"> 1-416-977-0277</w:t>
      </w:r>
      <w:r>
        <w:rPr>
          <w:rStyle w:val="None"/>
          <w:rFonts w:ascii="Arial Narrow" w:hAnsi="Arial Narrow"/>
          <w:b w:val="1"/>
          <w:bCs w:val="1"/>
          <w:sz w:val="28"/>
          <w:szCs w:val="28"/>
          <w:rtl w:val="0"/>
          <w:lang w:val="en-US"/>
        </w:rPr>
        <w:t>.</w:t>
      </w:r>
      <w:r>
        <w:rPr>
          <w:rStyle w:val="None"/>
          <w:rFonts w:ascii="Arial Narrow" w:hAnsi="Arial Narrow"/>
          <w:sz w:val="28"/>
          <w:szCs w:val="28"/>
          <w:rtl w:val="0"/>
          <w:lang w:val="en-US"/>
        </w:rPr>
        <w:t xml:space="preserve">  When calling, please identify yourself as an insured of Zurich in North America.  The Xperitas policy number is </w:t>
      </w:r>
      <w:r>
        <w:rPr>
          <w:rStyle w:val="None"/>
          <w:rFonts w:ascii="Arial Narrow" w:hAnsi="Arial Narrow"/>
          <w:b w:val="1"/>
          <w:bCs w:val="1"/>
          <w:sz w:val="28"/>
          <w:szCs w:val="28"/>
          <w:rtl w:val="0"/>
          <w:lang w:val="en-US"/>
        </w:rPr>
        <w:t>GPT-4851233</w:t>
      </w:r>
      <w:r>
        <w:rPr>
          <w:rStyle w:val="None"/>
          <w:rFonts w:ascii="Arial Narrow" w:hAnsi="Arial Narrow"/>
          <w:sz w:val="28"/>
          <w:szCs w:val="28"/>
          <w:rtl w:val="0"/>
          <w:lang w:val="en-US"/>
        </w:rPr>
        <w:t>.</w:t>
      </w:r>
    </w:p>
    <w:p>
      <w:pPr>
        <w:pStyle w:val="Normal (Web)1"/>
        <w:jc w:val="both"/>
        <w:rPr>
          <w:rStyle w:val="None"/>
          <w:rFonts w:ascii="Arial Narrow" w:cs="Arial Narrow" w:hAnsi="Arial Narrow" w:eastAsia="Arial Narrow"/>
          <w:sz w:val="28"/>
          <w:szCs w:val="28"/>
        </w:rPr>
      </w:pPr>
      <w:r>
        <w:rPr>
          <w:rStyle w:val="None"/>
          <w:rFonts w:ascii="Arial Narrow" w:hAnsi="Arial Narrow"/>
          <w:sz w:val="28"/>
          <w:szCs w:val="28"/>
          <w:rtl w:val="0"/>
          <w:lang w:val="en-US"/>
        </w:rPr>
        <w:t xml:space="preserve">Zurich Travel Assist can also be reached by email at </w:t>
      </w:r>
      <w:r>
        <w:rPr>
          <w:rStyle w:val="Hyperlink.2"/>
        </w:rPr>
        <w:fldChar w:fldCharType="begin" w:fldLock="0"/>
      </w:r>
      <w:r>
        <w:rPr>
          <w:rStyle w:val="Hyperlink.2"/>
        </w:rPr>
        <w:instrText xml:space="preserve"> HYPERLINK "mailto:info@wtp.ca"</w:instrText>
      </w:r>
      <w:r>
        <w:rPr>
          <w:rStyle w:val="Hyperlink.2"/>
        </w:rPr>
        <w:fldChar w:fldCharType="separate" w:fldLock="0"/>
      </w:r>
      <w:r>
        <w:rPr>
          <w:rStyle w:val="Hyperlink.2"/>
          <w:rtl w:val="0"/>
          <w:lang w:val="en-US"/>
        </w:rPr>
        <w:t>info@wtp.ca</w:t>
      </w:r>
      <w:r>
        <w:rPr/>
        <w:fldChar w:fldCharType="end" w:fldLock="0"/>
      </w:r>
      <w:r>
        <w:rPr>
          <w:rStyle w:val="None"/>
          <w:rFonts w:ascii="Arial Narrow" w:hAnsi="Arial Narrow"/>
          <w:sz w:val="28"/>
          <w:szCs w:val="28"/>
          <w:rtl w:val="0"/>
          <w:lang w:val="en-US"/>
        </w:rPr>
        <w:t xml:space="preserve"> and by fax at 1-416-205-4622.</w:t>
      </w:r>
    </w:p>
    <w:p>
      <w:pPr>
        <w:pStyle w:val="Normal.0"/>
        <w:jc w:val="both"/>
        <w:rPr>
          <w:rStyle w:val="None"/>
          <w:rFonts w:ascii="Arial Narrow" w:cs="Arial Narrow" w:hAnsi="Arial Narrow" w:eastAsia="Arial Narrow"/>
          <w:sz w:val="28"/>
          <w:szCs w:val="28"/>
        </w:rPr>
      </w:pPr>
      <w:r>
        <w:rPr>
          <w:rStyle w:val="None"/>
          <w:rFonts w:ascii="Arial Narrow" w:hAnsi="Arial Narrow"/>
          <w:sz w:val="28"/>
          <w:szCs w:val="28"/>
          <w:rtl w:val="0"/>
          <w:lang w:val="en-US"/>
        </w:rPr>
        <w:t>If a medical evacuation is required, Zurich Travel Assist will arrange for it.  They provide the following services:</w:t>
      </w:r>
    </w:p>
    <w:p>
      <w:pPr>
        <w:pStyle w:val="Normal (Web)1"/>
        <w:rPr>
          <w:rStyle w:val="None"/>
          <w:rFonts w:ascii="Arial Narrow" w:cs="Arial Narrow" w:hAnsi="Arial Narrow" w:eastAsia="Arial Narrow"/>
          <w:sz w:val="28"/>
          <w:szCs w:val="28"/>
        </w:rPr>
      </w:pPr>
      <w:r>
        <w:rPr>
          <w:rStyle w:val="None"/>
          <w:rFonts w:ascii="Arial Narrow" w:hAnsi="Arial Narrow"/>
          <w:b w:val="1"/>
          <w:bCs w:val="1"/>
          <w:sz w:val="28"/>
          <w:szCs w:val="28"/>
          <w:rtl w:val="0"/>
          <w:lang w:val="en-US"/>
        </w:rPr>
        <w:t>Medical Assistance</w:t>
      </w:r>
      <w:r>
        <w:rPr>
          <w:rStyle w:val="None"/>
          <w:rFonts w:ascii="Arial Narrow" w:hAnsi="Arial Narrow"/>
          <w:sz w:val="28"/>
          <w:szCs w:val="28"/>
          <w:rtl w:val="0"/>
          <w:lang w:val="en-US"/>
        </w:rPr>
        <w:t xml:space="preserve"> - Worldwide medical information, worldwide hospital and physician referral, medical monitoring, mental health counseling, dispatch of physician or specialist, emergency prescription replacement, evacuation or return of remains, and payment guarantee of medical expense.  </w:t>
      </w:r>
    </w:p>
    <w:p>
      <w:pPr>
        <w:pStyle w:val="Normal (Web)1"/>
        <w:rPr>
          <w:rStyle w:val="None"/>
          <w:rFonts w:ascii="Arial Narrow" w:cs="Arial Narrow" w:hAnsi="Arial Narrow" w:eastAsia="Arial Narrow"/>
          <w:sz w:val="28"/>
          <w:szCs w:val="28"/>
        </w:rPr>
      </w:pPr>
      <w:r>
        <w:rPr>
          <w:rStyle w:val="None"/>
          <w:rFonts w:ascii="Arial Narrow" w:hAnsi="Arial Narrow"/>
          <w:sz w:val="28"/>
          <w:szCs w:val="28"/>
          <w:rtl w:val="0"/>
          <w:lang w:val="en-US"/>
        </w:rPr>
        <w:t xml:space="preserve">Please note that payment guarantees apply to emergency medical situations only and must be approved by the assistance provider.  Medical expense for emergency admission will be guaranteed up to $5,000.  Up-front payment by Zurich Travel  Assistance for non-emergencies is not guaranteed.   You should be prepared to pay these expenses and submit a claim to the insurance company for them later if necessary. </w:t>
      </w:r>
    </w:p>
    <w:p>
      <w:pPr>
        <w:pStyle w:val="Normal (Web)1"/>
        <w:rPr>
          <w:rStyle w:val="None"/>
          <w:rFonts w:ascii="Arial Narrow" w:cs="Arial Narrow" w:hAnsi="Arial Narrow" w:eastAsia="Arial Narrow"/>
          <w:sz w:val="28"/>
          <w:szCs w:val="28"/>
        </w:rPr>
      </w:pPr>
      <w:r>
        <w:rPr>
          <w:rStyle w:val="None"/>
          <w:rFonts w:ascii="Arial Narrow" w:hAnsi="Arial Narrow"/>
          <w:sz w:val="28"/>
          <w:szCs w:val="28"/>
          <w:rtl w:val="0"/>
          <w:lang w:val="en-US"/>
        </w:rPr>
        <w:t xml:space="preserve">The assistance provider will provide the service and guarantee payment unless there is clear indication that the situation is not an emergency. The definition of an emergency is </w:t>
      </w:r>
      <w:r>
        <w:rPr>
          <w:rStyle w:val="None"/>
          <w:rFonts w:ascii="Arial Narrow" w:hAnsi="Arial Narrow" w:hint="default"/>
          <w:sz w:val="28"/>
          <w:szCs w:val="28"/>
          <w:rtl w:val="0"/>
          <w:lang w:val="en-US"/>
        </w:rPr>
        <w:t xml:space="preserve">“ </w:t>
      </w:r>
      <w:r>
        <w:rPr>
          <w:rStyle w:val="None"/>
          <w:rFonts w:ascii="Arial Narrow" w:hAnsi="Arial Narrow"/>
          <w:sz w:val="28"/>
          <w:szCs w:val="28"/>
          <w:rtl w:val="0"/>
          <w:lang w:val="en-US"/>
        </w:rPr>
        <w:t>a condition caused by accident or illness that manifests itself by symptoms of sufficient severity that a prudent layperson possessing an average knowledge of health and medicine would reasonably expect that failure to receive adequate medical attention would place the health of the person in serious jeopardy</w:t>
      </w:r>
      <w:r>
        <w:rPr>
          <w:rStyle w:val="None"/>
          <w:rFonts w:ascii="Arial Narrow" w:hAnsi="Arial Narrow" w:hint="default"/>
          <w:sz w:val="28"/>
          <w:szCs w:val="28"/>
          <w:rtl w:val="0"/>
          <w:lang w:val="en-US"/>
        </w:rPr>
        <w:t>”</w:t>
      </w:r>
      <w:r>
        <w:rPr>
          <w:rStyle w:val="None"/>
          <w:rFonts w:ascii="Arial Narrow" w:hAnsi="Arial Narrow"/>
          <w:sz w:val="28"/>
          <w:szCs w:val="28"/>
          <w:rtl w:val="0"/>
          <w:lang w:val="en-US"/>
        </w:rPr>
        <w:t xml:space="preserve">.  </w:t>
      </w:r>
    </w:p>
    <w:p>
      <w:pPr>
        <w:pStyle w:val="Normal (Web)1"/>
        <w:jc w:val="both"/>
        <w:rPr>
          <w:rStyle w:val="None"/>
          <w:rFonts w:ascii="Arial Narrow" w:cs="Arial Narrow" w:hAnsi="Arial Narrow" w:eastAsia="Arial Narrow"/>
          <w:sz w:val="28"/>
          <w:szCs w:val="28"/>
        </w:rPr>
      </w:pPr>
      <w:r>
        <w:rPr>
          <w:rStyle w:val="None"/>
          <w:rFonts w:ascii="Arial Narrow" w:hAnsi="Arial Narrow"/>
          <w:b w:val="1"/>
          <w:bCs w:val="1"/>
          <w:sz w:val="28"/>
          <w:szCs w:val="28"/>
          <w:rtl w:val="0"/>
          <w:lang w:val="en-US"/>
        </w:rPr>
        <w:t xml:space="preserve">Travel Assistance Services- </w:t>
      </w:r>
      <w:r>
        <w:rPr>
          <w:rStyle w:val="None"/>
          <w:rFonts w:ascii="Arial Narrow" w:hAnsi="Arial Narrow"/>
          <w:sz w:val="28"/>
          <w:szCs w:val="28"/>
          <w:rtl w:val="0"/>
          <w:lang w:val="en-US"/>
        </w:rPr>
        <w:t>24-hour emergency travel arrangements, emergency translation service (for a fee), embassy and consular assistance, lost document assistance, worldwide legal referrals, bail bonds assistance, credit card replacement, lost baggage assistance. For more information about these services, please contact  Zurich Travel  Assistance.</w:t>
      </w:r>
    </w:p>
    <w:p>
      <w:pPr>
        <w:pStyle w:val="Normal (Web)1"/>
        <w:jc w:val="both"/>
        <w:rPr>
          <w:rStyle w:val="None"/>
          <w:rFonts w:ascii="Arial Narrow" w:cs="Arial Narrow" w:hAnsi="Arial Narrow" w:eastAsia="Arial Narrow"/>
          <w:sz w:val="28"/>
          <w:szCs w:val="28"/>
        </w:rPr>
      </w:pPr>
      <w:r>
        <w:rPr>
          <w:rStyle w:val="None"/>
          <w:rFonts w:ascii="Arial Narrow" w:hAnsi="Arial Narrow"/>
          <w:b w:val="1"/>
          <w:bCs w:val="1"/>
          <w:sz w:val="28"/>
          <w:szCs w:val="28"/>
          <w:rtl w:val="0"/>
          <w:lang w:val="en-US"/>
        </w:rPr>
        <w:t>Travel Information</w:t>
      </w:r>
      <w:r>
        <w:rPr>
          <w:rStyle w:val="None"/>
          <w:rFonts w:ascii="Arial Narrow" w:hAnsi="Arial Narrow" w:hint="default"/>
          <w:sz w:val="28"/>
          <w:szCs w:val="28"/>
          <w:rtl w:val="0"/>
          <w:lang w:val="en-US"/>
        </w:rPr>
        <w:t>—</w:t>
      </w:r>
      <w:r>
        <w:rPr>
          <w:rStyle w:val="None"/>
          <w:rFonts w:ascii="Arial Narrow" w:hAnsi="Arial Narrow"/>
          <w:sz w:val="28"/>
          <w:szCs w:val="28"/>
          <w:rtl w:val="0"/>
          <w:lang w:val="en-US"/>
        </w:rPr>
        <w:t xml:space="preserve">For general worldwide travel information on safety and health risks, visit </w:t>
      </w:r>
      <w:r>
        <w:rPr>
          <w:rStyle w:val="Hyperlink.2"/>
        </w:rPr>
        <w:fldChar w:fldCharType="begin" w:fldLock="0"/>
      </w:r>
      <w:r>
        <w:rPr>
          <w:rStyle w:val="Hyperlink.2"/>
        </w:rPr>
        <w:instrText xml:space="preserve"> HYPERLINK "http://zurichtravelassist.com"</w:instrText>
      </w:r>
      <w:r>
        <w:rPr>
          <w:rStyle w:val="Hyperlink.2"/>
        </w:rPr>
        <w:fldChar w:fldCharType="separate" w:fldLock="0"/>
      </w:r>
      <w:r>
        <w:rPr>
          <w:rStyle w:val="Hyperlink.2"/>
          <w:rtl w:val="0"/>
          <w:lang w:val="en-US"/>
        </w:rPr>
        <w:t>zurichtravelassist.com</w:t>
      </w:r>
      <w:r>
        <w:rPr/>
        <w:fldChar w:fldCharType="end" w:fldLock="0"/>
      </w:r>
      <w:r>
        <w:rPr>
          <w:rStyle w:val="None"/>
          <w:rFonts w:ascii="Arial Narrow" w:hAnsi="Arial Narrow"/>
          <w:sz w:val="28"/>
          <w:szCs w:val="28"/>
          <w:rtl w:val="0"/>
          <w:lang w:val="en-US"/>
        </w:rPr>
        <w:t xml:space="preserve">.  Click on </w:t>
      </w:r>
      <w:r>
        <w:rPr>
          <w:rStyle w:val="None"/>
          <w:rFonts w:ascii="Arial Narrow" w:hAnsi="Arial Narrow" w:hint="default"/>
          <w:sz w:val="28"/>
          <w:szCs w:val="28"/>
          <w:rtl w:val="0"/>
          <w:lang w:val="en-US"/>
        </w:rPr>
        <w:t>“</w:t>
      </w:r>
      <w:r>
        <w:rPr>
          <w:rStyle w:val="None"/>
          <w:rFonts w:ascii="Arial Narrow" w:hAnsi="Arial Narrow"/>
          <w:sz w:val="28"/>
          <w:szCs w:val="28"/>
          <w:rtl w:val="0"/>
          <w:lang w:val="en-US"/>
        </w:rPr>
        <w:t>travel risk and security</w:t>
      </w:r>
      <w:r>
        <w:rPr>
          <w:rStyle w:val="None"/>
          <w:rFonts w:ascii="Arial Narrow" w:hAnsi="Arial Narrow" w:hint="default"/>
          <w:sz w:val="28"/>
          <w:szCs w:val="28"/>
          <w:rtl w:val="0"/>
          <w:lang w:val="en-US"/>
        </w:rPr>
        <w:t xml:space="preserve">” </w:t>
      </w:r>
      <w:r>
        <w:rPr>
          <w:rStyle w:val="None"/>
          <w:rFonts w:ascii="Arial Narrow" w:hAnsi="Arial Narrow"/>
          <w:sz w:val="28"/>
          <w:szCs w:val="28"/>
          <w:rtl w:val="0"/>
          <w:lang w:val="en-US"/>
        </w:rPr>
        <w:t>and register using the insurance policy number found in FAQ question #2.  This will provide access to the following benefits:  1)  travel security information on destinations worldwide  2) safety videos 3) access to the Zurich Travel Assist Mobile app, including geolocation services 3) Option for email travel alerts and daily intelligence briefings  4)  World risk matrix chart  5) Dashboard for country, state and local information related to Covid-19 infection around the world.</w:t>
      </w:r>
    </w:p>
    <w:p>
      <w:pPr>
        <w:pStyle w:val="Normal.0"/>
        <w:jc w:val="both"/>
        <w:rPr>
          <w:rStyle w:val="None"/>
          <w:rFonts w:ascii="Arial Narrow" w:cs="Arial Narrow" w:hAnsi="Arial Narrow" w:eastAsia="Arial Narrow"/>
          <w:b w:val="1"/>
          <w:bCs w:val="1"/>
          <w:sz w:val="28"/>
          <w:szCs w:val="28"/>
        </w:rPr>
      </w:pPr>
    </w:p>
    <w:p>
      <w:pPr>
        <w:pStyle w:val="Bold Underline"/>
        <w:jc w:val="both"/>
        <w:rPr>
          <w:rStyle w:val="None"/>
          <w:rFonts w:ascii="Arial Narrow" w:cs="Arial Narrow" w:hAnsi="Arial Narrow" w:eastAsia="Arial Narrow"/>
          <w:i w:val="1"/>
          <w:iCs w:val="1"/>
          <w:sz w:val="28"/>
          <w:szCs w:val="28"/>
        </w:rPr>
      </w:pPr>
      <w:bookmarkStart w:name="TOC535919680" w:id="14"/>
      <w:r>
        <w:rPr>
          <w:rStyle w:val="None"/>
          <w:rFonts w:ascii="Arial Narrow" w:hAnsi="Arial Narrow"/>
          <w:i w:val="1"/>
          <w:iCs w:val="1"/>
          <w:sz w:val="28"/>
          <w:szCs w:val="28"/>
          <w:rtl w:val="0"/>
          <w:lang w:val="en-US"/>
        </w:rPr>
        <w:t>16. Who handles my insurance questions and administration?</w:t>
      </w:r>
      <w:bookmarkEnd w:id="14"/>
      <w:r>
        <w:rPr>
          <w:rStyle w:val="None"/>
          <w:rFonts w:ascii="Arial Narrow" w:hAnsi="Arial Narrow"/>
          <w:i w:val="1"/>
          <w:iCs w:val="1"/>
          <w:sz w:val="28"/>
          <w:szCs w:val="28"/>
          <w:rtl w:val="0"/>
          <w:lang w:val="en-US"/>
        </w:rPr>
        <w:t xml:space="preserve">  </w:t>
      </w:r>
    </w:p>
    <w:p>
      <w:pPr>
        <w:pStyle w:val="Normal.0"/>
        <w:rPr>
          <w:rStyle w:val="None"/>
          <w:rFonts w:ascii="Arial Narrow" w:cs="Arial Narrow" w:hAnsi="Arial Narrow" w:eastAsia="Arial Narrow"/>
          <w:sz w:val="28"/>
          <w:szCs w:val="28"/>
        </w:rPr>
      </w:pPr>
      <w:r>
        <w:rPr>
          <w:rStyle w:val="None"/>
          <w:rFonts w:ascii="Arial Narrow" w:hAnsi="Arial Narrow"/>
          <w:sz w:val="28"/>
          <w:szCs w:val="28"/>
          <w:rtl w:val="0"/>
          <w:lang w:val="en-US"/>
        </w:rPr>
        <w:t>For information about the Core</w:t>
      </w:r>
      <w:r>
        <w:rPr>
          <w:rStyle w:val="None"/>
          <w:rFonts w:ascii="Arial Narrow" w:hAnsi="Arial Narrow" w:hint="default"/>
          <w:sz w:val="28"/>
          <w:szCs w:val="28"/>
          <w:rtl w:val="0"/>
          <w:lang w:val="en-US"/>
        </w:rPr>
        <w:t xml:space="preserve">™ </w:t>
      </w:r>
      <w:r>
        <w:rPr>
          <w:rStyle w:val="None"/>
          <w:rFonts w:ascii="Arial Narrow" w:hAnsi="Arial Narrow"/>
          <w:sz w:val="28"/>
          <w:szCs w:val="28"/>
          <w:rtl w:val="0"/>
          <w:lang w:val="en-US"/>
        </w:rPr>
        <w:t xml:space="preserve">Travel program for Xperitas participants, including detailed explanation of upgrade options, go to </w:t>
      </w:r>
      <w:r>
        <w:rPr>
          <w:rStyle w:val="Hyperlink.1"/>
        </w:rPr>
        <w:fldChar w:fldCharType="begin" w:fldLock="0"/>
      </w:r>
      <w:r>
        <w:rPr>
          <w:rStyle w:val="Hyperlink.1"/>
        </w:rPr>
        <w:instrText xml:space="preserve"> HYPERLINK "http://www.coretravelinsurance.com"</w:instrText>
      </w:r>
      <w:r>
        <w:rPr>
          <w:rStyle w:val="Hyperlink.1"/>
        </w:rPr>
        <w:fldChar w:fldCharType="separate" w:fldLock="0"/>
      </w:r>
      <w:r>
        <w:rPr>
          <w:rStyle w:val="Hyperlink.1"/>
          <w:rFonts w:cs="Arial Unicode MS" w:eastAsia="Arial Unicode MS"/>
          <w:rtl w:val="0"/>
        </w:rPr>
        <w:t>www.coretravelinsurance.com</w:t>
      </w:r>
      <w:r>
        <w:rPr/>
        <w:fldChar w:fldCharType="end" w:fldLock="0"/>
      </w:r>
      <w:r>
        <w:rPr>
          <w:rStyle w:val="None"/>
          <w:rFonts w:ascii="Arial Narrow" w:hAnsi="Arial Narrow"/>
          <w:sz w:val="28"/>
          <w:szCs w:val="28"/>
          <w:rtl w:val="0"/>
          <w:lang w:val="en-US"/>
        </w:rPr>
        <w:t xml:space="preserve">.  There you can select and purchase upgrade options.  Payment may be made by Visa, MasterCard or Discover; payment by check or money order is not accepted.  You will be contacted by the administrator if there are any questions about your application or adjustments that need to be made, and you will receive a confirmation of upgrade purchase by email.  Premium paid for upgrades, including coverage extension, is not refundable once you have left for the international journey. </w:t>
      </w:r>
    </w:p>
    <w:p>
      <w:pPr>
        <w:pStyle w:val="Bold Underline"/>
        <w:jc w:val="both"/>
        <w:rPr>
          <w:rStyle w:val="None"/>
          <w:rFonts w:ascii="Arial Narrow" w:cs="Arial Narrow" w:hAnsi="Arial Narrow" w:eastAsia="Arial Narrow"/>
          <w:sz w:val="28"/>
          <w:szCs w:val="28"/>
          <w:u w:val="none"/>
        </w:rPr>
      </w:pPr>
    </w:p>
    <w:p>
      <w:pPr>
        <w:pStyle w:val="Normal.0"/>
        <w:rPr>
          <w:rStyle w:val="None"/>
          <w:rFonts w:ascii="Arial Narrow" w:cs="Arial Narrow" w:hAnsi="Arial Narrow" w:eastAsia="Arial Narrow"/>
          <w:sz w:val="28"/>
          <w:szCs w:val="28"/>
        </w:rPr>
      </w:pPr>
      <w:r>
        <w:rPr>
          <w:rStyle w:val="None"/>
          <w:rFonts w:ascii="Arial Narrow" w:hAnsi="Arial Narrow"/>
          <w:sz w:val="28"/>
          <w:szCs w:val="28"/>
          <w:rtl w:val="0"/>
          <w:lang w:val="en-US"/>
        </w:rPr>
        <w:t>For questions about Core</w:t>
      </w:r>
      <w:r>
        <w:rPr>
          <w:rStyle w:val="None"/>
          <w:rFonts w:ascii="Arial Narrow" w:hAnsi="Arial Narrow" w:hint="default"/>
          <w:sz w:val="28"/>
          <w:szCs w:val="28"/>
          <w:rtl w:val="0"/>
          <w:lang w:val="en-US"/>
        </w:rPr>
        <w:t xml:space="preserve">™ </w:t>
      </w:r>
      <w:r>
        <w:rPr>
          <w:rStyle w:val="None"/>
          <w:rFonts w:ascii="Arial Narrow" w:hAnsi="Arial Narrow"/>
          <w:sz w:val="28"/>
          <w:szCs w:val="28"/>
          <w:rtl w:val="0"/>
          <w:lang w:val="en-US"/>
        </w:rPr>
        <w:t xml:space="preserve">Travel coverage and upgrade options, you can send an email to </w:t>
      </w:r>
      <w:r>
        <w:rPr>
          <w:rStyle w:val="Hyperlink.1"/>
        </w:rPr>
        <w:fldChar w:fldCharType="begin" w:fldLock="0"/>
      </w:r>
      <w:r>
        <w:rPr>
          <w:rStyle w:val="Hyperlink.1"/>
        </w:rPr>
        <w:instrText xml:space="preserve"> HYPERLINK "mailto:administrator@coretravelinsurance.com"</w:instrText>
      </w:r>
      <w:r>
        <w:rPr>
          <w:rStyle w:val="Hyperlink.1"/>
        </w:rPr>
        <w:fldChar w:fldCharType="separate" w:fldLock="0"/>
      </w:r>
      <w:r>
        <w:rPr>
          <w:rStyle w:val="Hyperlink.1"/>
          <w:rFonts w:cs="Arial Unicode MS" w:eastAsia="Arial Unicode MS"/>
          <w:rtl w:val="0"/>
        </w:rPr>
        <w:t>administrator@coretravelinsurance.com</w:t>
      </w:r>
      <w:r>
        <w:rPr/>
        <w:fldChar w:fldCharType="end" w:fldLock="0"/>
      </w:r>
      <w:r>
        <w:rPr>
          <w:rStyle w:val="None"/>
          <w:rFonts w:ascii="Arial Narrow" w:hAnsi="Arial Narrow"/>
          <w:sz w:val="28"/>
          <w:szCs w:val="28"/>
          <w:rtl w:val="0"/>
          <w:lang w:val="en-US"/>
        </w:rPr>
        <w:t xml:space="preserve"> or telephone at 518-708-4192.  </w:t>
      </w:r>
    </w:p>
    <w:p>
      <w:pPr>
        <w:pStyle w:val="Normal.0"/>
        <w:rPr>
          <w:rStyle w:val="None"/>
          <w:rFonts w:ascii="Arial Narrow" w:cs="Arial Narrow" w:hAnsi="Arial Narrow" w:eastAsia="Arial Narrow"/>
          <w:sz w:val="28"/>
          <w:szCs w:val="28"/>
        </w:rPr>
      </w:pPr>
    </w:p>
    <w:p>
      <w:pPr>
        <w:pStyle w:val="Normal.0"/>
        <w:rPr>
          <w:rStyle w:val="None"/>
          <w:rFonts w:ascii="Arial Narrow" w:cs="Arial Narrow" w:hAnsi="Arial Narrow" w:eastAsia="Arial Narrow"/>
          <w:sz w:val="28"/>
          <w:szCs w:val="28"/>
        </w:rPr>
      </w:pPr>
      <w:r>
        <w:rPr>
          <w:rStyle w:val="None"/>
          <w:rFonts w:ascii="Arial Narrow" w:hAnsi="Arial Narrow"/>
          <w:sz w:val="28"/>
          <w:szCs w:val="28"/>
          <w:rtl w:val="0"/>
          <w:lang w:val="en-US"/>
        </w:rPr>
        <w:t>All questions about claims should be directed to the insurance company at the contact information listed in question #30.</w:t>
      </w:r>
    </w:p>
    <w:p>
      <w:pPr>
        <w:pStyle w:val="Normal.0"/>
        <w:jc w:val="both"/>
        <w:rPr>
          <w:rStyle w:val="None"/>
          <w:i w:val="1"/>
          <w:iCs w:val="1"/>
          <w:sz w:val="28"/>
          <w:szCs w:val="28"/>
        </w:rPr>
      </w:pPr>
    </w:p>
    <w:p>
      <w:pPr>
        <w:pStyle w:val="Bold Underline"/>
        <w:jc w:val="both"/>
        <w:rPr>
          <w:rStyle w:val="None"/>
          <w:rFonts w:ascii="Arial Narrow" w:cs="Arial Narrow" w:hAnsi="Arial Narrow" w:eastAsia="Arial Narrow"/>
          <w:sz w:val="28"/>
          <w:szCs w:val="28"/>
          <w:u w:val="none"/>
        </w:rPr>
      </w:pPr>
      <w:bookmarkStart w:name="TOC535919693" w:id="15"/>
      <w:r>
        <w:rPr>
          <w:rStyle w:val="None"/>
          <w:rFonts w:ascii="Arial Narrow" w:hAnsi="Arial Narrow"/>
          <w:i w:val="1"/>
          <w:iCs w:val="1"/>
          <w:sz w:val="28"/>
          <w:szCs w:val="28"/>
          <w:rtl w:val="0"/>
          <w:lang w:val="en-US"/>
        </w:rPr>
        <w:t xml:space="preserve">17. What is the Return of Mortal Remains </w:t>
      </w:r>
      <w:bookmarkEnd w:id="15"/>
      <w:bookmarkStart w:name="TOC134860156" w:id="16"/>
      <w:r>
        <w:rPr>
          <w:rStyle w:val="None"/>
          <w:rFonts w:ascii="Arial Narrow" w:hAnsi="Arial Narrow"/>
          <w:i w:val="1"/>
          <w:iCs w:val="1"/>
          <w:sz w:val="28"/>
          <w:szCs w:val="28"/>
          <w:rtl w:val="0"/>
          <w:lang w:val="en-US"/>
        </w:rPr>
        <w:t xml:space="preserve">benefit? </w:t>
      </w:r>
    </w:p>
    <w:p>
      <w:pPr>
        <w:pStyle w:val="Bold Underline"/>
        <w:jc w:val="both"/>
        <w:rPr>
          <w:rStyle w:val="None"/>
          <w:rFonts w:ascii="Arial Narrow" w:cs="Arial Narrow" w:hAnsi="Arial Narrow" w:eastAsia="Arial Narrow"/>
          <w:b w:val="0"/>
          <w:bCs w:val="0"/>
          <w:sz w:val="28"/>
          <w:szCs w:val="28"/>
        </w:rPr>
      </w:pPr>
      <w:r>
        <w:rPr>
          <w:rStyle w:val="None"/>
          <w:rFonts w:ascii="Arial Narrow" w:hAnsi="Arial Narrow"/>
          <w:b w:val="0"/>
          <w:bCs w:val="0"/>
          <w:sz w:val="28"/>
          <w:szCs w:val="28"/>
          <w:u w:val="none"/>
          <w:rtl w:val="0"/>
          <w:lang w:val="en-US"/>
        </w:rPr>
        <w:t>Return of Mortal Remains means the transport of bodily remains or ashes to your Home Country.        Coverage for this is included in the limit provided for Emergency Medical Evacuation. The process has to be coordinated by Zurich Travel  Assistance in order to be covered.</w:t>
      </w:r>
    </w:p>
    <w:p>
      <w:pPr>
        <w:pStyle w:val="Normal.0"/>
        <w:jc w:val="both"/>
        <w:rPr>
          <w:rStyle w:val="None"/>
          <w:i w:val="1"/>
          <w:iCs w:val="1"/>
          <w:sz w:val="28"/>
          <w:szCs w:val="28"/>
        </w:rPr>
      </w:pPr>
      <w:bookmarkEnd w:id="16"/>
    </w:p>
    <w:p>
      <w:pPr>
        <w:pStyle w:val="Bold Underline"/>
        <w:jc w:val="both"/>
        <w:rPr>
          <w:rStyle w:val="None"/>
          <w:rFonts w:ascii="Arial Narrow" w:cs="Arial Narrow" w:hAnsi="Arial Narrow" w:eastAsia="Arial Narrow"/>
          <w:sz w:val="28"/>
          <w:szCs w:val="28"/>
        </w:rPr>
      </w:pPr>
      <w:bookmarkStart w:name="TOC535919695" w:id="17"/>
      <w:r>
        <w:rPr>
          <w:rStyle w:val="None"/>
          <w:rFonts w:ascii="Arial Narrow" w:hAnsi="Arial Narrow"/>
          <w:i w:val="1"/>
          <w:iCs w:val="1"/>
          <w:sz w:val="28"/>
          <w:szCs w:val="28"/>
          <w:rtl w:val="0"/>
          <w:lang w:val="en-US"/>
        </w:rPr>
        <w:t>18. How does the Accidental Death Benefit work?</w:t>
      </w:r>
      <w:bookmarkEnd w:id="17"/>
      <w:r>
        <w:rPr>
          <w:rStyle w:val="None"/>
          <w:rFonts w:ascii="Arial Narrow" w:hAnsi="Arial Narrow"/>
          <w:i w:val="1"/>
          <w:iCs w:val="1"/>
          <w:sz w:val="28"/>
          <w:szCs w:val="28"/>
          <w:rtl w:val="0"/>
          <w:lang w:val="en-US"/>
        </w:rPr>
        <w:t xml:space="preserve"> </w:t>
      </w:r>
    </w:p>
    <w:p>
      <w:pPr>
        <w:pStyle w:val="Normal.0"/>
        <w:jc w:val="both"/>
        <w:rPr>
          <w:rStyle w:val="None"/>
          <w:rFonts w:ascii="Arial Narrow" w:cs="Arial Narrow" w:hAnsi="Arial Narrow" w:eastAsia="Arial Narrow"/>
          <w:sz w:val="28"/>
          <w:szCs w:val="28"/>
        </w:rPr>
      </w:pPr>
      <w:r>
        <w:rPr>
          <w:rStyle w:val="None"/>
          <w:rFonts w:ascii="Arial Narrow" w:hAnsi="Arial Narrow"/>
          <w:sz w:val="28"/>
          <w:szCs w:val="28"/>
          <w:rtl w:val="0"/>
          <w:lang w:val="en-US"/>
        </w:rPr>
        <w:t>This Accidental Death benefit is paid to a beneficiary if you die as the result of a covered Injury that occurred while traveling on an expedition.  The death has to arise solely as a result of the covered Injury, and within twelve months of the date it occurred.  Disappearance of the insured person is covered. The insurer will need a certificate of death to process a claim.</w:t>
      </w:r>
    </w:p>
    <w:p>
      <w:pPr>
        <w:pStyle w:val="Normal.0"/>
        <w:jc w:val="both"/>
        <w:rPr>
          <w:rStyle w:val="None"/>
          <w:rFonts w:ascii="Arial Narrow" w:cs="Arial Narrow" w:hAnsi="Arial Narrow" w:eastAsia="Arial Narrow"/>
        </w:rPr>
      </w:pPr>
    </w:p>
    <w:p>
      <w:pPr>
        <w:pStyle w:val="Normal.0"/>
        <w:jc w:val="both"/>
        <w:rPr>
          <w:rStyle w:val="None"/>
          <w:rFonts w:ascii="Arial Narrow" w:cs="Arial Narrow" w:hAnsi="Arial Narrow" w:eastAsia="Arial Narrow"/>
          <w:sz w:val="28"/>
          <w:szCs w:val="28"/>
        </w:rPr>
      </w:pPr>
      <w:r>
        <w:rPr>
          <w:rStyle w:val="None"/>
          <w:rFonts w:ascii="Arial Narrow" w:hAnsi="Arial Narrow"/>
          <w:sz w:val="28"/>
          <w:szCs w:val="28"/>
          <w:rtl w:val="0"/>
          <w:lang w:val="en-US"/>
        </w:rPr>
        <w:t xml:space="preserve">Participants have the option to increase the Accidental Death benefit limit by using the Silver or Gold upgrade plans.  </w:t>
      </w:r>
    </w:p>
    <w:p>
      <w:pPr>
        <w:pStyle w:val="Normal.0"/>
        <w:jc w:val="both"/>
        <w:rPr>
          <w:rStyle w:val="None"/>
          <w:sz w:val="28"/>
          <w:szCs w:val="28"/>
          <w:u w:val="single"/>
        </w:rPr>
      </w:pPr>
    </w:p>
    <w:p>
      <w:pPr>
        <w:pStyle w:val="Bold Underline"/>
        <w:jc w:val="both"/>
        <w:rPr>
          <w:rStyle w:val="None"/>
          <w:rFonts w:ascii="Arial Narrow" w:cs="Arial Narrow" w:hAnsi="Arial Narrow" w:eastAsia="Arial Narrow"/>
          <w:i w:val="1"/>
          <w:iCs w:val="1"/>
          <w:sz w:val="28"/>
          <w:szCs w:val="28"/>
        </w:rPr>
      </w:pPr>
      <w:bookmarkStart w:name="TOC535919696" w:id="18"/>
      <w:r>
        <w:rPr>
          <w:rStyle w:val="None"/>
          <w:rFonts w:ascii="Arial Narrow" w:hAnsi="Arial Narrow"/>
          <w:i w:val="1"/>
          <w:iCs w:val="1"/>
          <w:sz w:val="28"/>
          <w:szCs w:val="28"/>
          <w:rtl w:val="0"/>
          <w:lang w:val="en-US"/>
        </w:rPr>
        <w:t xml:space="preserve">19.  How does the Accidental Loss of Use benefit work? </w:t>
      </w:r>
      <w:bookmarkEnd w:id="18"/>
    </w:p>
    <w:p>
      <w:pPr>
        <w:pStyle w:val="Bold Underline"/>
        <w:jc w:val="both"/>
        <w:rPr>
          <w:rStyle w:val="None"/>
          <w:rFonts w:ascii="Arial Narrow" w:cs="Arial Narrow" w:hAnsi="Arial Narrow" w:eastAsia="Arial Narrow"/>
          <w:b w:val="0"/>
          <w:bCs w:val="0"/>
          <w:sz w:val="28"/>
          <w:szCs w:val="28"/>
          <w:u w:val="none"/>
        </w:rPr>
      </w:pPr>
      <w:r>
        <w:rPr>
          <w:rStyle w:val="None"/>
          <w:rFonts w:ascii="Arial Narrow" w:hAnsi="Arial Narrow"/>
          <w:b w:val="0"/>
          <w:bCs w:val="0"/>
          <w:sz w:val="28"/>
          <w:szCs w:val="28"/>
          <w:u w:val="none"/>
          <w:rtl w:val="0"/>
          <w:lang w:val="en-US"/>
        </w:rPr>
        <w:t xml:space="preserve">This benefit extends coverage to loss of use of limbs, speech and hearing due to an accident, and also to loss of covered use due to an accident.  This means total paralysis of a limb or limbs that has continued for twelve consecutive months and is determined to be permanent and irreversible.  </w:t>
      </w:r>
    </w:p>
    <w:p>
      <w:pPr>
        <w:pStyle w:val="Bold Underline"/>
        <w:jc w:val="both"/>
        <w:rPr>
          <w:rStyle w:val="None"/>
          <w:rFonts w:ascii="Arial Narrow" w:cs="Arial Narrow" w:hAnsi="Arial Narrow" w:eastAsia="Arial Narrow"/>
          <w:b w:val="0"/>
          <w:bCs w:val="0"/>
          <w:sz w:val="28"/>
          <w:szCs w:val="28"/>
          <w:u w:val="none"/>
        </w:rPr>
      </w:pPr>
    </w:p>
    <w:p>
      <w:pPr>
        <w:pStyle w:val="Bold Underline"/>
        <w:jc w:val="both"/>
        <w:rPr>
          <w:rStyle w:val="None"/>
          <w:rFonts w:ascii="Arial Narrow" w:cs="Arial Narrow" w:hAnsi="Arial Narrow" w:eastAsia="Arial Narrow"/>
          <w:b w:val="0"/>
          <w:bCs w:val="0"/>
          <w:i w:val="1"/>
          <w:iCs w:val="1"/>
          <w:sz w:val="28"/>
          <w:szCs w:val="28"/>
          <w:u w:val="none"/>
        </w:rPr>
      </w:pPr>
      <w:r>
        <w:rPr>
          <w:rStyle w:val="None"/>
          <w:rFonts w:ascii="Arial Narrow" w:hAnsi="Arial Narrow"/>
          <w:b w:val="0"/>
          <w:bCs w:val="0"/>
          <w:sz w:val="28"/>
          <w:szCs w:val="28"/>
          <w:u w:val="none"/>
          <w:rtl w:val="0"/>
          <w:lang w:val="en-US"/>
        </w:rPr>
        <w:t>In the event that both this benefit and the death benefit could be utilized, the largest benefit will be paid.   Illness is not covered under the Accidental Loss of Use benefit.</w:t>
      </w:r>
    </w:p>
    <w:p>
      <w:pPr>
        <w:pStyle w:val="Bold Underline"/>
        <w:jc w:val="both"/>
        <w:rPr>
          <w:rStyle w:val="None"/>
          <w:rFonts w:ascii="Arial Narrow" w:cs="Arial Narrow" w:hAnsi="Arial Narrow" w:eastAsia="Arial Narrow"/>
          <w:i w:val="1"/>
          <w:iCs w:val="1"/>
          <w:sz w:val="28"/>
          <w:szCs w:val="28"/>
        </w:rPr>
      </w:pPr>
    </w:p>
    <w:p>
      <w:pPr>
        <w:pStyle w:val="Body Text Indent1"/>
        <w:ind w:left="0" w:firstLine="0"/>
        <w:jc w:val="both"/>
        <w:rPr>
          <w:rStyle w:val="None"/>
          <w:rFonts w:ascii="Arial Narrow" w:cs="Arial Narrow" w:hAnsi="Arial Narrow" w:eastAsia="Arial Narrow"/>
          <w:sz w:val="28"/>
          <w:szCs w:val="28"/>
        </w:rPr>
      </w:pPr>
      <w:r>
        <w:rPr>
          <w:rStyle w:val="None"/>
          <w:rFonts w:ascii="Arial Narrow" w:hAnsi="Arial Narrow"/>
          <w:sz w:val="28"/>
          <w:szCs w:val="28"/>
          <w:rtl w:val="0"/>
          <w:lang w:val="en-US"/>
        </w:rPr>
        <w:t xml:space="preserve">Participants have the option to increase the Accidental Loss of Use benefit limit by using the Silver or Gold upgrade plans.   </w:t>
      </w:r>
    </w:p>
    <w:p>
      <w:pPr>
        <w:pStyle w:val="Normal.0"/>
        <w:jc w:val="both"/>
        <w:rPr>
          <w:rStyle w:val="None"/>
          <w:rFonts w:ascii="Arial Narrow" w:cs="Arial Narrow" w:hAnsi="Arial Narrow" w:eastAsia="Arial Narrow"/>
          <w:sz w:val="28"/>
          <w:szCs w:val="28"/>
        </w:rPr>
      </w:pPr>
    </w:p>
    <w:p>
      <w:pPr>
        <w:pStyle w:val="Bold Underline"/>
        <w:jc w:val="both"/>
        <w:rPr>
          <w:rStyle w:val="None"/>
          <w:rFonts w:ascii="Arial Narrow" w:cs="Arial Narrow" w:hAnsi="Arial Narrow" w:eastAsia="Arial Narrow"/>
          <w:sz w:val="28"/>
          <w:szCs w:val="28"/>
        </w:rPr>
      </w:pPr>
      <w:bookmarkStart w:name="TOC535919697" w:id="19"/>
      <w:r>
        <w:rPr>
          <w:rStyle w:val="None"/>
          <w:rFonts w:ascii="Arial Narrow" w:hAnsi="Arial Narrow"/>
          <w:i w:val="1"/>
          <w:iCs w:val="1"/>
          <w:sz w:val="28"/>
          <w:szCs w:val="28"/>
          <w:rtl w:val="0"/>
          <w:lang w:val="en-US"/>
        </w:rPr>
        <w:t xml:space="preserve">20. What are the Emergency Reunion Transportation Expenses? </w:t>
      </w:r>
      <w:bookmarkEnd w:id="19"/>
    </w:p>
    <w:p>
      <w:pPr>
        <w:pStyle w:val="Normal.0"/>
        <w:jc w:val="both"/>
        <w:rPr>
          <w:rStyle w:val="None"/>
          <w:rFonts w:ascii="Arial Narrow" w:cs="Arial Narrow" w:hAnsi="Arial Narrow" w:eastAsia="Arial Narrow"/>
          <w:sz w:val="28"/>
          <w:szCs w:val="28"/>
        </w:rPr>
      </w:pPr>
      <w:r>
        <w:rPr>
          <w:rStyle w:val="None"/>
          <w:rFonts w:ascii="Arial Narrow" w:hAnsi="Arial Narrow"/>
          <w:sz w:val="28"/>
          <w:szCs w:val="28"/>
          <w:rtl w:val="0"/>
          <w:lang w:val="en-US"/>
        </w:rPr>
        <w:t xml:space="preserve">If you suffer an injury or sickness while overseas and must be confined to a hospital for at least seven days, the insurer will reimburse the expenses for a Family Member to visit you during your stay in the hospital.  This includes transportation and lodging arrangements made in the most direct and economical way and not exceeding the usual level of charges for similar transportation or lodging in the location where the expense is incurred.  </w:t>
      </w:r>
    </w:p>
    <w:p>
      <w:pPr>
        <w:pStyle w:val="Normal.0"/>
        <w:jc w:val="both"/>
        <w:rPr>
          <w:rStyle w:val="None"/>
          <w:rFonts w:ascii="Arial Narrow" w:cs="Arial Narrow" w:hAnsi="Arial Narrow" w:eastAsia="Arial Narrow"/>
          <w:sz w:val="28"/>
          <w:szCs w:val="28"/>
        </w:rPr>
      </w:pPr>
    </w:p>
    <w:p>
      <w:pPr>
        <w:pStyle w:val="Normal.0"/>
        <w:jc w:val="both"/>
        <w:rPr>
          <w:rStyle w:val="None"/>
          <w:rFonts w:ascii="Arial Narrow" w:cs="Arial Narrow" w:hAnsi="Arial Narrow" w:eastAsia="Arial Narrow"/>
          <w:sz w:val="28"/>
          <w:szCs w:val="28"/>
        </w:rPr>
      </w:pPr>
      <w:r>
        <w:rPr>
          <w:rStyle w:val="None"/>
          <w:rFonts w:ascii="Arial Narrow" w:hAnsi="Arial Narrow"/>
          <w:sz w:val="28"/>
          <w:szCs w:val="28"/>
          <w:rtl w:val="0"/>
          <w:lang w:val="en-US"/>
        </w:rPr>
        <w:t>Benefits need to be approved in advance by the Insurance Company, and travel arrangements made by Zurich Travel Assist</w:t>
      </w:r>
    </w:p>
    <w:p>
      <w:pPr>
        <w:pStyle w:val="Normal.0"/>
        <w:ind w:left="360" w:firstLine="0"/>
        <w:jc w:val="both"/>
        <w:rPr>
          <w:rStyle w:val="None"/>
          <w:rFonts w:ascii="Arial Narrow" w:cs="Arial Narrow" w:hAnsi="Arial Narrow" w:eastAsia="Arial Narrow"/>
          <w:b w:val="1"/>
          <w:bCs w:val="1"/>
          <w:i w:val="1"/>
          <w:iCs w:val="1"/>
          <w:sz w:val="28"/>
          <w:szCs w:val="28"/>
          <w:u w:val="single"/>
        </w:rPr>
      </w:pPr>
    </w:p>
    <w:p>
      <w:pPr>
        <w:pStyle w:val="Normal.0"/>
        <w:ind w:left="360" w:firstLine="0"/>
        <w:rPr>
          <w:rStyle w:val="None"/>
          <w:rFonts w:ascii="Arial Narrow" w:cs="Arial Narrow" w:hAnsi="Arial Narrow" w:eastAsia="Arial Narrow"/>
          <w:u w:val="single"/>
        </w:rPr>
      </w:pPr>
    </w:p>
    <w:p>
      <w:pPr>
        <w:pStyle w:val="Normal.0"/>
        <w:ind w:left="360" w:firstLine="0"/>
        <w:rPr>
          <w:rStyle w:val="None"/>
          <w:rFonts w:ascii="Arial Narrow" w:cs="Arial Narrow" w:hAnsi="Arial Narrow" w:eastAsia="Arial Narrow"/>
          <w:u w:val="single"/>
        </w:rPr>
      </w:pPr>
    </w:p>
    <w:p>
      <w:pPr>
        <w:pStyle w:val="Normal.0"/>
        <w:ind w:left="360" w:firstLine="0"/>
        <w:rPr>
          <w:rStyle w:val="None"/>
          <w:rFonts w:ascii="Arial Narrow" w:cs="Arial Narrow" w:hAnsi="Arial Narrow" w:eastAsia="Arial Narrow"/>
          <w:u w:val="single"/>
        </w:rPr>
      </w:pPr>
    </w:p>
    <w:p>
      <w:pPr>
        <w:pStyle w:val="Normal.0"/>
        <w:ind w:left="360" w:firstLine="0"/>
        <w:rPr>
          <w:rStyle w:val="None"/>
          <w:rFonts w:ascii="Arial Narrow" w:cs="Arial Narrow" w:hAnsi="Arial Narrow" w:eastAsia="Arial Narrow"/>
          <w:u w:val="single"/>
        </w:rPr>
      </w:pPr>
    </w:p>
    <w:p>
      <w:pPr>
        <w:pStyle w:val="Normal.0"/>
        <w:ind w:left="360" w:firstLine="0"/>
        <w:rPr>
          <w:rStyle w:val="None"/>
          <w:rFonts w:ascii="Arial Narrow" w:cs="Arial Narrow" w:hAnsi="Arial Narrow" w:eastAsia="Arial Narrow"/>
          <w:b w:val="1"/>
          <w:bCs w:val="1"/>
          <w:i w:val="1"/>
          <w:iCs w:val="1"/>
          <w:sz w:val="28"/>
          <w:szCs w:val="28"/>
          <w:u w:val="single"/>
        </w:rPr>
      </w:pPr>
      <w:r>
        <w:rPr>
          <w:rStyle w:val="None"/>
          <w:rFonts w:ascii="Arial Narrow" w:hAnsi="Arial Narrow"/>
          <w:b w:val="1"/>
          <w:bCs w:val="1"/>
          <w:i w:val="1"/>
          <w:iCs w:val="1"/>
          <w:sz w:val="28"/>
          <w:szCs w:val="28"/>
          <w:u w:val="single"/>
          <w:rtl w:val="0"/>
          <w:lang w:val="en-US"/>
        </w:rPr>
        <w:t>21. What is the Return Air Only Benefit?</w:t>
      </w:r>
    </w:p>
    <w:p>
      <w:pPr>
        <w:pStyle w:val="Normal.0"/>
        <w:jc w:val="both"/>
        <w:rPr>
          <w:rStyle w:val="None"/>
          <w:rFonts w:ascii="Arial Narrow" w:cs="Arial Narrow" w:hAnsi="Arial Narrow" w:eastAsia="Arial Narrow"/>
          <w:sz w:val="28"/>
          <w:szCs w:val="28"/>
        </w:rPr>
      </w:pPr>
      <w:r>
        <w:rPr>
          <w:rStyle w:val="None"/>
          <w:rFonts w:ascii="Arial Narrow" w:hAnsi="Arial Narrow"/>
          <w:sz w:val="28"/>
          <w:szCs w:val="28"/>
          <w:rtl w:val="0"/>
          <w:lang w:val="en-US"/>
        </w:rPr>
        <w:t>This benefit accommodates extra travel expenses that arise when you have to go home because of a medical emergency that happens while you are traveling outside your home country.   The medical emergency can happen either to you or to a member of your family.</w:t>
      </w:r>
    </w:p>
    <w:p>
      <w:pPr>
        <w:pStyle w:val="Normal.0"/>
        <w:jc w:val="both"/>
        <w:rPr>
          <w:rStyle w:val="None"/>
          <w:rFonts w:ascii="Arial Narrow" w:cs="Arial Narrow" w:hAnsi="Arial Narrow" w:eastAsia="Arial Narrow"/>
        </w:rPr>
      </w:pPr>
    </w:p>
    <w:p>
      <w:pPr>
        <w:pStyle w:val="Normal.0"/>
        <w:ind w:left="360" w:firstLine="0"/>
        <w:jc w:val="both"/>
        <w:rPr>
          <w:rStyle w:val="None"/>
          <w:rFonts w:ascii="Arial Narrow" w:cs="Arial Narrow" w:hAnsi="Arial Narrow" w:eastAsia="Arial Narrow"/>
          <w:sz w:val="28"/>
          <w:szCs w:val="28"/>
        </w:rPr>
      </w:pPr>
      <w:r>
        <w:rPr>
          <w:rStyle w:val="None"/>
          <w:rFonts w:ascii="Arial Narrow" w:hAnsi="Arial Narrow"/>
          <w:b w:val="1"/>
          <w:bCs w:val="1"/>
          <w:sz w:val="30"/>
          <w:szCs w:val="30"/>
          <w:rtl w:val="0"/>
          <w:lang w:val="en-US"/>
        </w:rPr>
        <w:t xml:space="preserve">1) </w:t>
      </w:r>
      <w:r>
        <w:rPr>
          <w:rStyle w:val="None"/>
          <w:rFonts w:ascii="Arial Narrow" w:hAnsi="Arial Narrow"/>
          <w:b w:val="1"/>
          <w:bCs w:val="1"/>
          <w:sz w:val="28"/>
          <w:szCs w:val="28"/>
          <w:rtl w:val="0"/>
          <w:lang w:val="en-US"/>
        </w:rPr>
        <w:t xml:space="preserve">Your return to your home country for </w:t>
      </w:r>
      <w:r>
        <w:rPr>
          <w:rStyle w:val="None"/>
          <w:rFonts w:ascii="Arial Narrow" w:hAnsi="Arial Narrow"/>
          <w:b w:val="1"/>
          <w:bCs w:val="1"/>
          <w:sz w:val="28"/>
          <w:szCs w:val="28"/>
          <w:u w:val="single"/>
          <w:rtl w:val="0"/>
          <w:lang w:val="en-US"/>
        </w:rPr>
        <w:t>your</w:t>
      </w:r>
      <w:r>
        <w:rPr>
          <w:rStyle w:val="None"/>
          <w:rFonts w:ascii="Arial Narrow" w:hAnsi="Arial Narrow"/>
          <w:b w:val="1"/>
          <w:bCs w:val="1"/>
          <w:sz w:val="28"/>
          <w:szCs w:val="28"/>
          <w:rtl w:val="0"/>
          <w:lang w:val="en-US"/>
        </w:rPr>
        <w:t xml:space="preserve"> health reasons</w:t>
      </w:r>
      <w:r>
        <w:rPr>
          <w:rStyle w:val="None"/>
          <w:rFonts w:ascii="Arial Narrow" w:hAnsi="Arial Narrow"/>
          <w:sz w:val="28"/>
          <w:szCs w:val="28"/>
          <w:rtl w:val="0"/>
          <w:lang w:val="en-US"/>
        </w:rPr>
        <w:t>.  If you are advised by a physician in writing that you should return to your Home Country before the scheduled completion of your trip for health reasons, but the situation does not require an Emergency Medical Evacuation, this benefit can address your extra traveling expenses.  It</w:t>
      </w:r>
      <w:r>
        <w:rPr>
          <w:rStyle w:val="None"/>
          <w:rFonts w:ascii="Arial Narrow" w:hAnsi="Arial Narrow" w:hint="default"/>
          <w:sz w:val="28"/>
          <w:szCs w:val="28"/>
          <w:rtl w:val="0"/>
          <w:lang w:val="en-US"/>
        </w:rPr>
        <w:t>’</w:t>
      </w:r>
      <w:r>
        <w:rPr>
          <w:rStyle w:val="None"/>
          <w:rFonts w:ascii="Arial Narrow" w:hAnsi="Arial Narrow"/>
          <w:sz w:val="28"/>
          <w:szCs w:val="28"/>
          <w:rtl w:val="0"/>
          <w:lang w:val="en-US"/>
        </w:rPr>
        <w:t>s important to get the physician</w:t>
      </w:r>
      <w:r>
        <w:rPr>
          <w:rStyle w:val="None"/>
          <w:rFonts w:ascii="Arial Narrow" w:hAnsi="Arial Narrow" w:hint="default"/>
          <w:sz w:val="28"/>
          <w:szCs w:val="28"/>
          <w:rtl w:val="0"/>
          <w:lang w:val="en-US"/>
        </w:rPr>
        <w:t>’</w:t>
      </w:r>
      <w:r>
        <w:rPr>
          <w:rStyle w:val="None"/>
          <w:rFonts w:ascii="Arial Narrow" w:hAnsi="Arial Narrow"/>
          <w:sz w:val="28"/>
          <w:szCs w:val="28"/>
          <w:rtl w:val="0"/>
          <w:lang w:val="en-US"/>
        </w:rPr>
        <w:t>s note before you leave the country, as it may not be easy to obtain later.  Coverage can apply if you incur an injury or illness that prevents you from continuing with your trip.</w:t>
      </w:r>
    </w:p>
    <w:p>
      <w:pPr>
        <w:pStyle w:val="Normal.0"/>
        <w:ind w:left="360" w:firstLine="0"/>
        <w:jc w:val="both"/>
        <w:rPr>
          <w:rStyle w:val="None"/>
          <w:rFonts w:ascii="Arial Narrow" w:cs="Arial Narrow" w:hAnsi="Arial Narrow" w:eastAsia="Arial Narrow"/>
          <w:sz w:val="28"/>
          <w:szCs w:val="28"/>
        </w:rPr>
      </w:pPr>
    </w:p>
    <w:p>
      <w:pPr>
        <w:pStyle w:val="Normal.0"/>
        <w:ind w:left="360" w:firstLine="0"/>
        <w:jc w:val="both"/>
        <w:rPr>
          <w:rStyle w:val="None"/>
          <w:rFonts w:ascii="Arial Narrow" w:cs="Arial Narrow" w:hAnsi="Arial Narrow" w:eastAsia="Arial Narrow"/>
          <w:sz w:val="28"/>
          <w:szCs w:val="28"/>
        </w:rPr>
      </w:pPr>
      <w:r>
        <w:rPr>
          <w:rStyle w:val="None"/>
          <w:rFonts w:ascii="Arial Narrow" w:hAnsi="Arial Narrow"/>
          <w:sz w:val="28"/>
          <w:szCs w:val="28"/>
          <w:rtl w:val="0"/>
          <w:lang w:val="en-US"/>
        </w:rPr>
        <w:t>This benefit can reimburse the costs of a one-way economy air and/or ground transportation ticket, up to the limit of coverage provided.  This benefit can also pay for your economy transportation costs home should you be medically evacuated to a location other than your home country.   The benefit does not cover the expenses of returning to the location of your trip after your recovery.</w:t>
      </w:r>
    </w:p>
    <w:p>
      <w:pPr>
        <w:pStyle w:val="Normal.0"/>
        <w:ind w:left="360" w:firstLine="0"/>
        <w:jc w:val="both"/>
        <w:rPr>
          <w:rStyle w:val="None"/>
          <w:rFonts w:ascii="Arial Narrow" w:cs="Arial Narrow" w:hAnsi="Arial Narrow" w:eastAsia="Arial Narrow"/>
          <w:sz w:val="28"/>
          <w:szCs w:val="28"/>
        </w:rPr>
      </w:pPr>
    </w:p>
    <w:p>
      <w:pPr>
        <w:pStyle w:val="Normal.0"/>
        <w:ind w:left="360" w:firstLine="0"/>
        <w:jc w:val="both"/>
        <w:rPr>
          <w:rStyle w:val="None"/>
          <w:rFonts w:ascii="Arial Narrow" w:cs="Arial Narrow" w:hAnsi="Arial Narrow" w:eastAsia="Arial Narrow"/>
          <w:sz w:val="28"/>
          <w:szCs w:val="28"/>
        </w:rPr>
      </w:pPr>
      <w:r>
        <w:rPr>
          <w:rStyle w:val="None"/>
          <w:rFonts w:ascii="Arial Narrow" w:hAnsi="Arial Narrow"/>
          <w:b w:val="1"/>
          <w:bCs w:val="1"/>
          <w:sz w:val="28"/>
          <w:szCs w:val="28"/>
          <w:rtl w:val="0"/>
          <w:lang w:val="en-US"/>
        </w:rPr>
        <w:t xml:space="preserve">2) Your return to your home country for </w:t>
      </w:r>
      <w:r>
        <w:rPr>
          <w:rStyle w:val="None"/>
          <w:rFonts w:ascii="Arial Narrow" w:hAnsi="Arial Narrow"/>
          <w:b w:val="1"/>
          <w:bCs w:val="1"/>
          <w:sz w:val="28"/>
          <w:szCs w:val="28"/>
          <w:u w:val="single"/>
          <w:rtl w:val="0"/>
          <w:lang w:val="en-US"/>
        </w:rPr>
        <w:t>family</w:t>
      </w:r>
      <w:r>
        <w:rPr>
          <w:rStyle w:val="None"/>
          <w:rFonts w:ascii="Arial Narrow" w:hAnsi="Arial Narrow"/>
          <w:b w:val="1"/>
          <w:bCs w:val="1"/>
          <w:sz w:val="28"/>
          <w:szCs w:val="28"/>
          <w:rtl w:val="0"/>
          <w:lang w:val="en-US"/>
        </w:rPr>
        <w:t xml:space="preserve"> health reasons</w:t>
      </w:r>
      <w:r>
        <w:rPr>
          <w:rStyle w:val="None"/>
          <w:rFonts w:ascii="Arial Narrow" w:hAnsi="Arial Narrow"/>
          <w:sz w:val="28"/>
          <w:szCs w:val="28"/>
          <w:rtl w:val="0"/>
          <w:lang w:val="en-US"/>
        </w:rPr>
        <w:t>.  If a Family Member has died or experienced an unforeseen illness or injury, to a degree that is so disabling that it could reasonably cause your trip to be interrupted, this benefit will reimburse the cost of your one-way economy air and/or ground transportation ticket to return home.  The health situation of the Family member should be confirmed in writing by a physician who is not related to you  or to the Family Member involved, and by a death certificate. This benefit does not cover the expenses of returning to the location of your trip.</w:t>
      </w:r>
    </w:p>
    <w:p>
      <w:pPr>
        <w:pStyle w:val="Normal.0"/>
        <w:rPr>
          <w:rStyle w:val="None"/>
          <w:rFonts w:ascii="Arial" w:cs="Arial" w:hAnsi="Arial" w:eastAsia="Arial"/>
          <w:sz w:val="28"/>
          <w:szCs w:val="28"/>
        </w:rPr>
      </w:pPr>
    </w:p>
    <w:p>
      <w:pPr>
        <w:pStyle w:val="Normal.0"/>
        <w:ind w:left="360" w:firstLine="0"/>
        <w:rPr>
          <w:rStyle w:val="None"/>
          <w:rFonts w:ascii="Arial Narrow" w:cs="Arial Narrow" w:hAnsi="Arial Narrow" w:eastAsia="Arial Narrow"/>
          <w:sz w:val="28"/>
          <w:szCs w:val="28"/>
        </w:rPr>
      </w:pPr>
      <w:r>
        <w:rPr>
          <w:rStyle w:val="None"/>
          <w:rFonts w:ascii="Arial Narrow" w:hAnsi="Arial Narrow" w:hint="default"/>
          <w:b w:val="1"/>
          <w:bCs w:val="1"/>
          <w:sz w:val="28"/>
          <w:szCs w:val="28"/>
          <w:rtl w:val="0"/>
          <w:lang w:val="en-US"/>
        </w:rPr>
        <w:t>“</w:t>
      </w:r>
      <w:r>
        <w:rPr>
          <w:rStyle w:val="None"/>
          <w:rFonts w:ascii="Arial Narrow" w:hAnsi="Arial Narrow"/>
          <w:b w:val="1"/>
          <w:bCs w:val="1"/>
          <w:sz w:val="28"/>
          <w:szCs w:val="28"/>
          <w:rtl w:val="0"/>
          <w:lang w:val="en-US"/>
        </w:rPr>
        <w:t>Family Member</w:t>
      </w:r>
      <w:r>
        <w:rPr>
          <w:rStyle w:val="None"/>
          <w:rFonts w:ascii="Arial Narrow" w:hAnsi="Arial Narrow" w:hint="default"/>
          <w:b w:val="1"/>
          <w:bCs w:val="1"/>
          <w:sz w:val="28"/>
          <w:szCs w:val="28"/>
          <w:rtl w:val="0"/>
          <w:lang w:val="en-US"/>
        </w:rPr>
        <w:t xml:space="preserve">” </w:t>
      </w:r>
      <w:r>
        <w:rPr>
          <w:rStyle w:val="None"/>
          <w:rFonts w:ascii="Arial Narrow" w:hAnsi="Arial Narrow"/>
          <w:sz w:val="28"/>
          <w:szCs w:val="28"/>
          <w:rtl w:val="0"/>
          <w:lang w:val="en-US"/>
        </w:rPr>
        <w:t>means your spouse, child, spouse</w:t>
      </w:r>
      <w:r>
        <w:rPr>
          <w:rStyle w:val="None"/>
          <w:rFonts w:ascii="Arial Narrow" w:hAnsi="Arial Narrow" w:hint="default"/>
          <w:sz w:val="28"/>
          <w:szCs w:val="28"/>
          <w:rtl w:val="0"/>
          <w:lang w:val="en-US"/>
        </w:rPr>
        <w:t>’</w:t>
      </w:r>
      <w:r>
        <w:rPr>
          <w:rStyle w:val="None"/>
          <w:rFonts w:ascii="Arial Narrow" w:hAnsi="Arial Narrow"/>
          <w:sz w:val="28"/>
          <w:szCs w:val="28"/>
          <w:rtl w:val="0"/>
          <w:lang w:val="en-US"/>
        </w:rPr>
        <w:t>s child, son/daughter-in-law, parent(s), sibling(s), brother/sister, grandparent(s), grandchild, step-brother/sister, step-parent(s), parent(s)-in-law, brother/sister-in-law, uncle, aunt, niece, nephew, guardian, Domestic Partner, foster child, or ward.</w:t>
      </w:r>
    </w:p>
    <w:p>
      <w:pPr>
        <w:pStyle w:val="Normal.0"/>
        <w:ind w:left="360" w:firstLine="0"/>
        <w:rPr>
          <w:rStyle w:val="None"/>
          <w:rFonts w:ascii="Arial Narrow" w:cs="Arial Narrow" w:hAnsi="Arial Narrow" w:eastAsia="Arial Narrow"/>
        </w:rPr>
      </w:pPr>
    </w:p>
    <w:p>
      <w:pPr>
        <w:pStyle w:val="Normal.0"/>
        <w:ind w:left="360" w:firstLine="0"/>
        <w:rPr>
          <w:rStyle w:val="None"/>
          <w:rFonts w:ascii="Arial Narrow" w:cs="Arial Narrow" w:hAnsi="Arial Narrow" w:eastAsia="Arial Narrow"/>
          <w:sz w:val="28"/>
          <w:szCs w:val="28"/>
        </w:rPr>
      </w:pPr>
      <w:r>
        <w:rPr>
          <w:rStyle w:val="None"/>
          <w:rFonts w:ascii="Arial Narrow" w:hAnsi="Arial Narrow"/>
          <w:sz w:val="28"/>
          <w:szCs w:val="28"/>
          <w:rtl w:val="0"/>
          <w:lang w:val="en-US"/>
        </w:rPr>
        <w:t>An unforeseen injury is one that happens after the participant has left for the trip overseas.  An unforeseen illness is one for which the sick person had not seen a doctor, experienced symptoms or received diagnosis or treatment in the thirty days before coverage became effective under the policy.</w:t>
        <w:tab/>
      </w:r>
    </w:p>
    <w:p>
      <w:pPr>
        <w:pStyle w:val="Normal.0"/>
        <w:ind w:left="360" w:firstLine="0"/>
        <w:rPr>
          <w:rStyle w:val="None"/>
          <w:rFonts w:ascii="Arial Narrow" w:cs="Arial Narrow" w:hAnsi="Arial Narrow" w:eastAsia="Arial Narrow"/>
          <w:sz w:val="28"/>
          <w:szCs w:val="28"/>
        </w:rPr>
      </w:pPr>
    </w:p>
    <w:p>
      <w:pPr>
        <w:pStyle w:val="Normal.0"/>
        <w:ind w:left="360" w:firstLine="0"/>
        <w:rPr>
          <w:rStyle w:val="None"/>
          <w:rFonts w:ascii="Arial Narrow" w:cs="Arial Narrow" w:hAnsi="Arial Narrow" w:eastAsia="Arial Narrow"/>
          <w:sz w:val="28"/>
          <w:szCs w:val="28"/>
        </w:rPr>
      </w:pPr>
      <w:r>
        <w:rPr>
          <w:rStyle w:val="None"/>
          <w:rFonts w:ascii="Arial Narrow" w:hAnsi="Arial Narrow"/>
          <w:sz w:val="28"/>
          <w:szCs w:val="28"/>
          <w:rtl w:val="0"/>
          <w:lang w:val="en-US"/>
        </w:rPr>
        <w:t xml:space="preserve">See questions 22 and 23 for information on upgrading these travel expense benefits.  Note that while Emergency Reunion Transportation Benefit and Return Air Only Benefits have separate limits, the benefit limits combine when upgrading to silver, gold and diamond levels.  Benefits are subject to the conditions specified by the policy.  </w:t>
      </w:r>
    </w:p>
    <w:p>
      <w:pPr>
        <w:pStyle w:val="Normal.0"/>
        <w:ind w:left="360" w:firstLine="0"/>
        <w:jc w:val="both"/>
        <w:rPr>
          <w:rStyle w:val="None"/>
          <w:rFonts w:ascii="Arial Narrow" w:cs="Arial Narrow" w:hAnsi="Arial Narrow" w:eastAsia="Arial Narrow"/>
          <w:sz w:val="28"/>
          <w:szCs w:val="28"/>
        </w:rPr>
      </w:pPr>
    </w:p>
    <w:p>
      <w:pPr>
        <w:pStyle w:val="Normal.0"/>
        <w:ind w:left="360" w:firstLine="0"/>
        <w:jc w:val="both"/>
        <w:rPr>
          <w:rStyle w:val="None"/>
          <w:rFonts w:ascii="Arial Narrow" w:cs="Arial Narrow" w:hAnsi="Arial Narrow" w:eastAsia="Arial Narrow"/>
          <w:sz w:val="28"/>
          <w:szCs w:val="28"/>
        </w:rPr>
      </w:pPr>
      <w:r>
        <w:rPr>
          <w:rStyle w:val="None"/>
          <w:rFonts w:ascii="Arial Narrow" w:hAnsi="Arial Narrow"/>
          <w:sz w:val="28"/>
          <w:szCs w:val="28"/>
          <w:rtl w:val="0"/>
          <w:lang w:val="en-US"/>
        </w:rPr>
        <w:t>Note that when a trip is interrupted due to a covered reason, the Return Air Only benefit pays just for transportation expenses.  In some cases the trip cancellation benefit could also be payable, up to the Core</w:t>
      </w:r>
      <w:r>
        <w:rPr>
          <w:rStyle w:val="None"/>
          <w:rFonts w:ascii="Arial Narrow" w:hAnsi="Arial Narrow" w:hint="default"/>
          <w:sz w:val="28"/>
          <w:szCs w:val="28"/>
          <w:rtl w:val="0"/>
          <w:lang w:val="en-US"/>
        </w:rPr>
        <w:t>™</w:t>
      </w:r>
      <w:r>
        <w:rPr>
          <w:rStyle w:val="None"/>
          <w:rFonts w:ascii="Arial Narrow" w:hAnsi="Arial Narrow"/>
          <w:sz w:val="28"/>
          <w:szCs w:val="28"/>
          <w:rtl w:val="0"/>
          <w:lang w:val="en-US"/>
        </w:rPr>
        <w:t xml:space="preserve">Travel limit provided, or to the upgrade limit purchased.  For example, if a participant must return home early because of the illness of a Family Member, the Return Air Only expense could reimburse travel expenses up to $1,500.  The Post-departure trip cancellation benefit could pay up to $1,000 towards the costs of non-refundable trip payments, or more if you have purchased a voluntary upgrade. </w:t>
      </w:r>
    </w:p>
    <w:p>
      <w:pPr>
        <w:pStyle w:val="Normal.0"/>
        <w:ind w:left="360" w:firstLine="0"/>
        <w:jc w:val="both"/>
        <w:rPr>
          <w:rStyle w:val="None"/>
          <w:rFonts w:ascii="Arial Narrow" w:cs="Arial Narrow" w:hAnsi="Arial Narrow" w:eastAsia="Arial Narrow"/>
          <w:sz w:val="28"/>
          <w:szCs w:val="28"/>
        </w:rPr>
      </w:pPr>
    </w:p>
    <w:p>
      <w:pPr>
        <w:pStyle w:val="Normal.0"/>
        <w:ind w:left="360" w:firstLine="0"/>
        <w:jc w:val="both"/>
        <w:rPr>
          <w:rStyle w:val="None"/>
          <w:rFonts w:ascii="Arial Narrow" w:cs="Arial Narrow" w:hAnsi="Arial Narrow" w:eastAsia="Arial Narrow"/>
          <w:sz w:val="28"/>
          <w:szCs w:val="28"/>
        </w:rPr>
      </w:pPr>
      <w:r>
        <w:rPr>
          <w:rStyle w:val="None"/>
          <w:rFonts w:ascii="Arial Narrow" w:hAnsi="Arial Narrow"/>
          <w:sz w:val="28"/>
          <w:szCs w:val="28"/>
          <w:rtl w:val="0"/>
          <w:lang w:val="en-US"/>
        </w:rPr>
        <w:t>The Trip Cancellation benefit is also triggered when a trip has been purchased but can</w:t>
      </w:r>
      <w:r>
        <w:rPr>
          <w:rStyle w:val="None"/>
          <w:rFonts w:ascii="Arial Narrow" w:hAnsi="Arial Narrow" w:hint="default"/>
          <w:sz w:val="28"/>
          <w:szCs w:val="28"/>
          <w:rtl w:val="0"/>
          <w:lang w:val="en-US"/>
        </w:rPr>
        <w:t>’</w:t>
      </w:r>
      <w:r>
        <w:rPr>
          <w:rStyle w:val="None"/>
          <w:rFonts w:ascii="Arial Narrow" w:hAnsi="Arial Narrow"/>
          <w:sz w:val="28"/>
          <w:szCs w:val="28"/>
          <w:rtl w:val="0"/>
          <w:lang w:val="en-US"/>
        </w:rPr>
        <w:t>t be undertaken for covered reasons.  See question 28 for more information on the trip cancellation benefit and upgrades.</w:t>
      </w:r>
    </w:p>
    <w:p>
      <w:pPr>
        <w:pStyle w:val="Envelope Return1"/>
        <w:rPr>
          <w:rStyle w:val="None"/>
          <w:i w:val="1"/>
          <w:iCs w:val="1"/>
          <w:sz w:val="28"/>
          <w:szCs w:val="28"/>
        </w:rPr>
      </w:pPr>
    </w:p>
    <w:p>
      <w:pPr>
        <w:pStyle w:val="Envelope Return1"/>
        <w:rPr>
          <w:rStyle w:val="None"/>
          <w:rFonts w:ascii="Arial Narrow" w:cs="Arial Narrow" w:hAnsi="Arial Narrow" w:eastAsia="Arial Narrow"/>
          <w:b w:val="1"/>
          <w:bCs w:val="1"/>
          <w:i w:val="1"/>
          <w:iCs w:val="1"/>
          <w:sz w:val="28"/>
          <w:szCs w:val="28"/>
          <w:u w:val="single"/>
        </w:rPr>
      </w:pPr>
      <w:r>
        <w:rPr>
          <w:rStyle w:val="None"/>
          <w:rFonts w:ascii="Arial Narrow" w:hAnsi="Arial Narrow"/>
          <w:b w:val="1"/>
          <w:bCs w:val="1"/>
          <w:i w:val="1"/>
          <w:iCs w:val="1"/>
          <w:sz w:val="28"/>
          <w:szCs w:val="28"/>
          <w:u w:val="single"/>
          <w:rtl w:val="0"/>
          <w:lang w:val="en-US"/>
        </w:rPr>
        <w:t>22.  Can I get higher limits of coverage?</w:t>
      </w:r>
    </w:p>
    <w:p>
      <w:pPr>
        <w:pStyle w:val="Bold Underline"/>
        <w:rPr>
          <w:rStyle w:val="None"/>
          <w:rFonts w:ascii="Arial Narrow" w:cs="Arial Narrow" w:hAnsi="Arial Narrow" w:eastAsia="Arial Narrow"/>
          <w:b w:val="0"/>
          <w:bCs w:val="0"/>
          <w:sz w:val="28"/>
          <w:szCs w:val="28"/>
          <w:u w:val="none"/>
        </w:rPr>
      </w:pPr>
      <w:bookmarkStart w:name="TOC535919707" w:id="20"/>
      <w:r>
        <w:rPr>
          <w:rStyle w:val="None"/>
          <w:rFonts w:ascii="Arial Narrow" w:hAnsi="Arial Narrow"/>
          <w:b w:val="0"/>
          <w:bCs w:val="0"/>
          <w:sz w:val="28"/>
          <w:szCs w:val="28"/>
          <w:u w:val="none"/>
          <w:rtl w:val="0"/>
          <w:lang w:val="en-US"/>
        </w:rPr>
        <w:t xml:space="preserve">You can upgrade to any of the following plans. Any extension of coverage you take before or after your Xperitas program will also be put into effect at the upgraded level. Rates are based on the length of your program.  </w:t>
      </w:r>
    </w:p>
    <w:p>
      <w:pPr>
        <w:pStyle w:val="Bold Underline"/>
        <w:rPr>
          <w:rStyle w:val="None"/>
          <w:rFonts w:ascii="Arial Narrow" w:cs="Arial Narrow" w:hAnsi="Arial Narrow" w:eastAsia="Arial Narrow"/>
          <w:b w:val="0"/>
          <w:bCs w:val="0"/>
          <w:sz w:val="28"/>
          <w:szCs w:val="28"/>
          <w:u w:val="none"/>
        </w:rPr>
      </w:pPr>
    </w:p>
    <w:p>
      <w:pPr>
        <w:pStyle w:val="Bold Underline"/>
        <w:rPr>
          <w:rStyle w:val="None"/>
          <w:rFonts w:ascii="Arial Narrow" w:cs="Arial Narrow" w:hAnsi="Arial Narrow" w:eastAsia="Arial Narrow"/>
          <w:sz w:val="28"/>
          <w:szCs w:val="28"/>
          <w:u w:val="none"/>
        </w:rPr>
      </w:pPr>
      <w:r>
        <w:rPr>
          <w:rStyle w:val="None"/>
          <w:rFonts w:ascii="Arial Narrow" w:hAnsi="Arial Narrow"/>
          <w:b w:val="0"/>
          <w:bCs w:val="0"/>
          <w:sz w:val="28"/>
          <w:szCs w:val="28"/>
          <w:u w:val="none"/>
          <w:rtl w:val="0"/>
          <w:lang w:val="en-US"/>
        </w:rPr>
        <w:t xml:space="preserve">Terms and conditions offered under these plans are the same as provided under </w:t>
      </w:r>
      <w:r>
        <w:rPr>
          <w:rStyle w:val="None"/>
          <w:rFonts w:ascii="Arial Narrow" w:hAnsi="Arial Narrow" w:hint="default"/>
          <w:b w:val="0"/>
          <w:bCs w:val="0"/>
          <w:sz w:val="28"/>
          <w:szCs w:val="28"/>
          <w:u w:val="none"/>
          <w:rtl w:val="0"/>
          <w:lang w:val="en-US"/>
        </w:rPr>
        <w:t>“</w:t>
      </w:r>
      <w:r>
        <w:rPr>
          <w:rStyle w:val="None"/>
          <w:rFonts w:ascii="Arial Narrow" w:hAnsi="Arial Narrow"/>
          <w:b w:val="0"/>
          <w:bCs w:val="0"/>
          <w:sz w:val="28"/>
          <w:szCs w:val="28"/>
          <w:u w:val="none"/>
          <w:rtl w:val="0"/>
          <w:lang w:val="en-US"/>
        </w:rPr>
        <w:t>The Core</w:t>
      </w:r>
      <w:r>
        <w:rPr>
          <w:rStyle w:val="None"/>
          <w:rFonts w:ascii="Arial Narrow" w:hAnsi="Arial Narrow" w:hint="default"/>
          <w:b w:val="0"/>
          <w:bCs w:val="0"/>
          <w:sz w:val="28"/>
          <w:szCs w:val="28"/>
          <w:u w:val="none"/>
          <w:rtl w:val="0"/>
          <w:lang w:val="en-US"/>
        </w:rPr>
        <w:t xml:space="preserve">™ </w:t>
      </w:r>
      <w:r>
        <w:rPr>
          <w:rStyle w:val="None"/>
          <w:rFonts w:ascii="Arial Narrow" w:hAnsi="Arial Narrow"/>
          <w:b w:val="0"/>
          <w:bCs w:val="0"/>
          <w:sz w:val="28"/>
          <w:szCs w:val="28"/>
          <w:u w:val="none"/>
          <w:rtl w:val="0"/>
          <w:lang w:val="en-US"/>
        </w:rPr>
        <w:t>Plan</w:t>
      </w:r>
      <w:r>
        <w:rPr>
          <w:rStyle w:val="None"/>
          <w:rFonts w:ascii="Arial Narrow" w:hAnsi="Arial Narrow" w:hint="default"/>
          <w:b w:val="0"/>
          <w:bCs w:val="0"/>
          <w:sz w:val="28"/>
          <w:szCs w:val="28"/>
          <w:u w:val="none"/>
          <w:rtl w:val="0"/>
          <w:lang w:val="en-US"/>
        </w:rPr>
        <w:t>”</w:t>
      </w:r>
      <w:r>
        <w:rPr>
          <w:rStyle w:val="None"/>
          <w:rFonts w:ascii="Arial Narrow" w:hAnsi="Arial Narrow"/>
          <w:b w:val="0"/>
          <w:bCs w:val="0"/>
          <w:sz w:val="28"/>
          <w:szCs w:val="28"/>
          <w:u w:val="none"/>
          <w:rtl w:val="0"/>
          <w:lang w:val="en-US"/>
        </w:rPr>
        <w:t xml:space="preserve">, but the limits are higher.  See the application online for applicable premiums at </w:t>
      </w:r>
      <w:r>
        <w:rPr>
          <w:rStyle w:val="Hyperlink.1"/>
        </w:rPr>
        <w:fldChar w:fldCharType="begin" w:fldLock="0"/>
      </w:r>
      <w:r>
        <w:rPr>
          <w:rStyle w:val="Hyperlink.1"/>
        </w:rPr>
        <w:instrText xml:space="preserve"> HYPERLINK "http://www.coretravelinsurance.com"</w:instrText>
      </w:r>
      <w:r>
        <w:rPr>
          <w:rStyle w:val="Hyperlink.1"/>
        </w:rPr>
        <w:fldChar w:fldCharType="separate" w:fldLock="0"/>
      </w:r>
      <w:r>
        <w:rPr>
          <w:rStyle w:val="Hyperlink.1"/>
          <w:rFonts w:cs="Arial Unicode MS" w:eastAsia="Arial Unicode MS"/>
          <w:rtl w:val="0"/>
        </w:rPr>
        <w:t>www.coretravelinsurance.com</w:t>
      </w:r>
      <w:r>
        <w:rPr/>
        <w:fldChar w:fldCharType="end" w:fldLock="0"/>
      </w:r>
      <w:r>
        <w:rPr>
          <w:rStyle w:val="None"/>
          <w:rFonts w:ascii="Arial Narrow" w:hAnsi="Arial Narrow"/>
          <w:sz w:val="28"/>
          <w:szCs w:val="28"/>
          <w:u w:val="none"/>
          <w:rtl w:val="0"/>
          <w:lang w:val="en-US"/>
        </w:rPr>
        <w:t>.</w:t>
      </w:r>
    </w:p>
    <w:p>
      <w:pPr>
        <w:pStyle w:val="Bold Underline"/>
        <w:rPr>
          <w:rStyle w:val="None"/>
          <w:rFonts w:ascii="Arial Narrow" w:cs="Arial Narrow" w:hAnsi="Arial Narrow" w:eastAsia="Arial Narrow"/>
          <w:sz w:val="28"/>
          <w:szCs w:val="28"/>
          <w:u w:val="none"/>
        </w:rPr>
      </w:pPr>
    </w:p>
    <w:p>
      <w:pPr>
        <w:pStyle w:val="Normal.0"/>
        <w:shd w:val="clear" w:color="auto" w:fill="ccffcc"/>
        <w:rPr>
          <w:rStyle w:val="None"/>
          <w:rFonts w:ascii="Arial Narrow" w:cs="Arial Narrow" w:hAnsi="Arial Narrow" w:eastAsia="Arial Narrow"/>
          <w:b w:val="1"/>
          <w:bCs w:val="1"/>
          <w:sz w:val="28"/>
          <w:szCs w:val="28"/>
        </w:rPr>
      </w:pPr>
      <w:r>
        <w:rPr>
          <w:rStyle w:val="None"/>
          <w:rFonts w:ascii="Arial Narrow" w:hAnsi="Arial Narrow"/>
          <w:b w:val="1"/>
          <w:bCs w:val="1"/>
          <w:sz w:val="28"/>
          <w:szCs w:val="28"/>
          <w:rtl w:val="0"/>
          <w:lang w:val="en-US"/>
        </w:rPr>
        <w:t xml:space="preserve">The benefits and limits of </w:t>
      </w:r>
      <w:r>
        <w:rPr>
          <w:rStyle w:val="None"/>
          <w:rFonts w:ascii="Arial Narrow" w:hAnsi="Arial Narrow" w:hint="default"/>
          <w:b w:val="1"/>
          <w:bCs w:val="1"/>
          <w:sz w:val="28"/>
          <w:szCs w:val="28"/>
          <w:rtl w:val="0"/>
          <w:lang w:val="en-US"/>
        </w:rPr>
        <w:t>“</w:t>
      </w:r>
      <w:r>
        <w:rPr>
          <w:rStyle w:val="None"/>
          <w:rFonts w:ascii="Arial Narrow" w:hAnsi="Arial Narrow"/>
          <w:b w:val="1"/>
          <w:bCs w:val="1"/>
          <w:sz w:val="28"/>
          <w:szCs w:val="28"/>
          <w:rtl w:val="0"/>
          <w:lang w:val="en-US"/>
        </w:rPr>
        <w:t>The Core</w:t>
      </w:r>
      <w:r>
        <w:rPr>
          <w:rStyle w:val="None"/>
          <w:rFonts w:ascii="Arial Narrow" w:hAnsi="Arial Narrow" w:hint="default"/>
          <w:b w:val="1"/>
          <w:bCs w:val="1"/>
          <w:sz w:val="28"/>
          <w:szCs w:val="28"/>
          <w:rtl w:val="0"/>
          <w:lang w:val="en-US"/>
        </w:rPr>
        <w:t xml:space="preserve">™ </w:t>
      </w:r>
      <w:r>
        <w:rPr>
          <w:rStyle w:val="None"/>
          <w:rFonts w:ascii="Arial Narrow" w:hAnsi="Arial Narrow"/>
          <w:b w:val="1"/>
          <w:bCs w:val="1"/>
          <w:sz w:val="28"/>
          <w:szCs w:val="28"/>
          <w:rtl w:val="0"/>
          <w:lang w:val="en-US"/>
        </w:rPr>
        <w:t>Plan</w:t>
      </w:r>
      <w:r>
        <w:rPr>
          <w:rStyle w:val="None"/>
          <w:rFonts w:ascii="Arial Narrow" w:hAnsi="Arial Narrow" w:hint="default"/>
          <w:b w:val="1"/>
          <w:bCs w:val="1"/>
          <w:sz w:val="28"/>
          <w:szCs w:val="28"/>
          <w:rtl w:val="0"/>
          <w:lang w:val="en-US"/>
        </w:rPr>
        <w:t xml:space="preserve">” </w:t>
      </w:r>
      <w:r>
        <w:rPr>
          <w:rStyle w:val="None"/>
          <w:rFonts w:ascii="Arial Narrow" w:hAnsi="Arial Narrow"/>
          <w:b w:val="1"/>
          <w:bCs w:val="1"/>
          <w:sz w:val="28"/>
          <w:szCs w:val="28"/>
          <w:rtl w:val="0"/>
          <w:lang w:val="en-US"/>
        </w:rPr>
        <w:t>are:</w:t>
      </w:r>
    </w:p>
    <w:p>
      <w:pPr>
        <w:pStyle w:val="Normal.0"/>
        <w:shd w:val="clear" w:color="auto" w:fill="ccffcc"/>
        <w:rPr>
          <w:rStyle w:val="None"/>
          <w:rFonts w:ascii="Arial Narrow" w:cs="Arial Narrow" w:hAnsi="Arial Narrow" w:eastAsia="Arial Narrow"/>
          <w:sz w:val="28"/>
          <w:szCs w:val="28"/>
        </w:rPr>
      </w:pPr>
      <w:r>
        <w:rPr>
          <w:rStyle w:val="None"/>
          <w:rFonts w:ascii="Arial Narrow" w:hAnsi="Arial Narrow"/>
          <w:sz w:val="28"/>
          <w:szCs w:val="28"/>
          <w:rtl w:val="0"/>
          <w:lang w:val="en-US"/>
        </w:rPr>
        <w:t xml:space="preserve">Medical Expense </w:t>
        <w:tab/>
        <w:tab/>
        <w:tab/>
        <w:tab/>
        <w:tab/>
        <w:tab/>
        <w:t>$50,000</w:t>
      </w:r>
    </w:p>
    <w:p>
      <w:pPr>
        <w:pStyle w:val="Normal.0"/>
        <w:shd w:val="clear" w:color="auto" w:fill="ccffcc"/>
        <w:rPr>
          <w:rStyle w:val="None"/>
          <w:rFonts w:ascii="Arial Narrow" w:cs="Arial Narrow" w:hAnsi="Arial Narrow" w:eastAsia="Arial Narrow"/>
          <w:sz w:val="28"/>
          <w:szCs w:val="28"/>
        </w:rPr>
      </w:pPr>
      <w:r>
        <w:rPr>
          <w:rStyle w:val="None"/>
          <w:rFonts w:ascii="Arial Narrow" w:hAnsi="Arial Narrow"/>
          <w:sz w:val="28"/>
          <w:szCs w:val="28"/>
          <w:rtl w:val="0"/>
          <w:lang w:val="en-US"/>
        </w:rPr>
        <w:t>Emergency Medical Evacuation</w:t>
        <w:tab/>
        <w:tab/>
        <w:tab/>
        <w:tab/>
        <w:t>100% of covered expenses</w:t>
      </w:r>
    </w:p>
    <w:p>
      <w:pPr>
        <w:pStyle w:val="Normal.0"/>
        <w:shd w:val="clear" w:color="auto" w:fill="ccffcc"/>
        <w:rPr>
          <w:rStyle w:val="None"/>
          <w:rFonts w:ascii="Arial Narrow" w:cs="Arial Narrow" w:hAnsi="Arial Narrow" w:eastAsia="Arial Narrow"/>
          <w:sz w:val="28"/>
          <w:szCs w:val="28"/>
        </w:rPr>
      </w:pPr>
      <w:r>
        <w:rPr>
          <w:rStyle w:val="None"/>
          <w:rFonts w:ascii="Arial Narrow" w:hAnsi="Arial Narrow"/>
          <w:sz w:val="28"/>
          <w:szCs w:val="28"/>
          <w:rtl w:val="0"/>
          <w:lang w:val="en-US"/>
        </w:rPr>
        <w:t>Continuation of Coverage Benefit</w:t>
        <w:tab/>
        <w:tab/>
        <w:tab/>
        <w:tab/>
        <w:t>$10,000</w:t>
      </w:r>
    </w:p>
    <w:p>
      <w:pPr>
        <w:pStyle w:val="Normal.0"/>
        <w:shd w:val="clear" w:color="auto" w:fill="ccffcc"/>
        <w:rPr>
          <w:rStyle w:val="None"/>
          <w:rFonts w:ascii="Arial Narrow" w:cs="Arial Narrow" w:hAnsi="Arial Narrow" w:eastAsia="Arial Narrow"/>
          <w:sz w:val="28"/>
          <w:szCs w:val="28"/>
        </w:rPr>
      </w:pPr>
      <w:r>
        <w:rPr>
          <w:rStyle w:val="None"/>
          <w:rFonts w:ascii="Arial Narrow" w:hAnsi="Arial Narrow"/>
          <w:sz w:val="28"/>
          <w:szCs w:val="28"/>
          <w:rtl w:val="0"/>
          <w:lang w:val="en-US"/>
        </w:rPr>
        <w:t xml:space="preserve">Emergency Dental due to </w:t>
        <w:tab/>
        <w:tab/>
        <w:tab/>
        <w:tab/>
        <w:tab/>
        <w:t>Injury $1,000</w:t>
        <w:tab/>
        <w:tab/>
        <w:tab/>
        <w:tab/>
        <w:tab/>
        <w:tab/>
        <w:tab/>
        <w:tab/>
        <w:tab/>
        <w:tab/>
        <w:tab/>
        <w:tab/>
        <w:tab/>
        <w:t xml:space="preserve">or Pain $250 </w:t>
      </w:r>
    </w:p>
    <w:p>
      <w:pPr>
        <w:pStyle w:val="Normal.0"/>
        <w:shd w:val="clear" w:color="auto" w:fill="ccffcc"/>
        <w:rPr>
          <w:rStyle w:val="None"/>
          <w:rFonts w:ascii="Arial Narrow" w:cs="Arial Narrow" w:hAnsi="Arial Narrow" w:eastAsia="Arial Narrow"/>
          <w:sz w:val="28"/>
          <w:szCs w:val="28"/>
        </w:rPr>
      </w:pPr>
      <w:r>
        <w:rPr>
          <w:rStyle w:val="None"/>
          <w:rFonts w:ascii="Arial Narrow" w:hAnsi="Arial Narrow"/>
          <w:sz w:val="28"/>
          <w:szCs w:val="28"/>
          <w:rtl w:val="0"/>
          <w:lang w:val="en-US"/>
        </w:rPr>
        <w:t>Accidental Death Benefit</w:t>
        <w:tab/>
        <w:tab/>
        <w:tab/>
        <w:tab/>
        <w:tab/>
        <w:t xml:space="preserve">$10,000 </w:t>
      </w:r>
    </w:p>
    <w:p>
      <w:pPr>
        <w:pStyle w:val="Normal.0"/>
        <w:shd w:val="clear" w:color="auto" w:fill="ccffcc"/>
        <w:rPr>
          <w:rStyle w:val="None"/>
          <w:rFonts w:ascii="Arial Narrow" w:cs="Arial Narrow" w:hAnsi="Arial Narrow" w:eastAsia="Arial Narrow"/>
          <w:sz w:val="28"/>
          <w:szCs w:val="28"/>
        </w:rPr>
      </w:pPr>
      <w:r>
        <w:rPr>
          <w:rStyle w:val="None"/>
          <w:rFonts w:ascii="Arial Narrow" w:hAnsi="Arial Narrow"/>
          <w:sz w:val="28"/>
          <w:szCs w:val="28"/>
          <w:rtl w:val="0"/>
          <w:lang w:val="en-US"/>
        </w:rPr>
        <w:t xml:space="preserve"> Loss of Use from Accident up to</w:t>
        <w:tab/>
        <w:tab/>
        <w:tab/>
        <w:tab/>
        <w:t xml:space="preserve">$10,000 </w:t>
      </w:r>
    </w:p>
    <w:p>
      <w:pPr>
        <w:pStyle w:val="Normal.0"/>
        <w:shd w:val="clear" w:color="auto" w:fill="ccffcc"/>
        <w:rPr>
          <w:rStyle w:val="None"/>
          <w:rFonts w:ascii="Arial Narrow" w:cs="Arial Narrow" w:hAnsi="Arial Narrow" w:eastAsia="Arial Narrow"/>
          <w:sz w:val="28"/>
          <w:szCs w:val="28"/>
        </w:rPr>
      </w:pPr>
      <w:r>
        <w:rPr>
          <w:rStyle w:val="None"/>
          <w:rFonts w:ascii="Arial Narrow" w:hAnsi="Arial Narrow"/>
          <w:sz w:val="28"/>
          <w:szCs w:val="28"/>
          <w:rtl w:val="0"/>
          <w:lang w:val="en-US"/>
        </w:rPr>
        <w:t>Return of Mortal Remains</w:t>
        <w:tab/>
        <w:tab/>
        <w:tab/>
        <w:tab/>
        <w:tab/>
        <w:t>100% of covered expenses</w:t>
      </w:r>
    </w:p>
    <w:p>
      <w:pPr>
        <w:pStyle w:val="Normal.0"/>
        <w:shd w:val="clear" w:color="auto" w:fill="ccffcc"/>
        <w:rPr>
          <w:rStyle w:val="None"/>
          <w:rFonts w:ascii="Arial Narrow" w:cs="Arial Narrow" w:hAnsi="Arial Narrow" w:eastAsia="Arial Narrow"/>
          <w:sz w:val="28"/>
          <w:szCs w:val="28"/>
        </w:rPr>
      </w:pPr>
      <w:r>
        <w:rPr>
          <w:rStyle w:val="None"/>
          <w:rFonts w:ascii="Arial Narrow" w:hAnsi="Arial Narrow"/>
          <w:sz w:val="28"/>
          <w:szCs w:val="28"/>
          <w:rtl w:val="0"/>
          <w:lang w:val="en-US"/>
        </w:rPr>
        <w:t>Trip Cancellation</w:t>
        <w:tab/>
        <w:tab/>
        <w:tab/>
        <w:tab/>
        <w:tab/>
        <w:tab/>
        <w:t>$  1,000</w:t>
      </w:r>
    </w:p>
    <w:p>
      <w:pPr>
        <w:pStyle w:val="Normal.0"/>
        <w:shd w:val="clear" w:color="auto" w:fill="ccffcc"/>
        <w:rPr>
          <w:rStyle w:val="None"/>
          <w:rFonts w:ascii="Arial Narrow" w:cs="Arial Narrow" w:hAnsi="Arial Narrow" w:eastAsia="Arial Narrow"/>
          <w:sz w:val="28"/>
          <w:szCs w:val="28"/>
        </w:rPr>
      </w:pPr>
      <w:r>
        <w:rPr>
          <w:rStyle w:val="None"/>
          <w:rFonts w:ascii="Arial Narrow" w:hAnsi="Arial Narrow"/>
          <w:sz w:val="28"/>
          <w:szCs w:val="28"/>
          <w:rtl w:val="0"/>
          <w:lang w:val="en-US"/>
        </w:rPr>
        <w:t>Emergency Reunion</w:t>
        <w:tab/>
        <w:tab/>
        <w:tab/>
        <w:tab/>
        <w:tab/>
        <w:tab/>
        <w:t>$  1,500</w:t>
      </w:r>
    </w:p>
    <w:p>
      <w:pPr>
        <w:pStyle w:val="Normal.0"/>
        <w:shd w:val="clear" w:color="auto" w:fill="ccffcc"/>
        <w:rPr>
          <w:rStyle w:val="None"/>
          <w:rFonts w:ascii="Arial Narrow" w:cs="Arial Narrow" w:hAnsi="Arial Narrow" w:eastAsia="Arial Narrow"/>
          <w:sz w:val="28"/>
          <w:szCs w:val="28"/>
        </w:rPr>
      </w:pPr>
      <w:r>
        <w:rPr>
          <w:rStyle w:val="None"/>
          <w:rFonts w:ascii="Arial Narrow" w:hAnsi="Arial Narrow"/>
          <w:sz w:val="28"/>
          <w:szCs w:val="28"/>
          <w:rtl w:val="0"/>
          <w:lang w:val="en-US"/>
        </w:rPr>
        <w:t>Return Air Only Benefit</w:t>
        <w:tab/>
        <w:tab/>
        <w:tab/>
        <w:tab/>
        <w:tab/>
        <w:t>$  1,500</w:t>
      </w:r>
    </w:p>
    <w:p>
      <w:pPr>
        <w:pStyle w:val="Bold Underline"/>
        <w:rPr>
          <w:rStyle w:val="None"/>
          <w:rFonts w:ascii="Arial Narrow" w:cs="Arial Narrow" w:hAnsi="Arial Narrow" w:eastAsia="Arial Narrow"/>
          <w:sz w:val="28"/>
          <w:szCs w:val="28"/>
          <w:u w:val="none"/>
        </w:rPr>
      </w:pPr>
    </w:p>
    <w:p>
      <w:pPr>
        <w:pStyle w:val="Bold Underline"/>
        <w:shd w:val="clear" w:color="auto" w:fill="c0c0c0"/>
        <w:rPr>
          <w:rStyle w:val="None"/>
          <w:rFonts w:ascii="Arial Narrow" w:cs="Arial Narrow" w:hAnsi="Arial Narrow" w:eastAsia="Arial Narrow"/>
          <w:sz w:val="28"/>
          <w:szCs w:val="28"/>
          <w:u w:val="none"/>
        </w:rPr>
      </w:pPr>
      <w:r>
        <w:rPr>
          <w:rStyle w:val="None"/>
          <w:rFonts w:ascii="Arial Narrow" w:hAnsi="Arial Narrow"/>
          <w:sz w:val="28"/>
          <w:szCs w:val="28"/>
          <w:u w:val="none"/>
          <w:rtl w:val="0"/>
          <w:lang w:val="en-US"/>
        </w:rPr>
        <w:t xml:space="preserve">The limits of coverage for </w:t>
      </w:r>
      <w:r>
        <w:rPr>
          <w:rStyle w:val="None"/>
          <w:rFonts w:ascii="Arial Narrow" w:hAnsi="Arial Narrow" w:hint="default"/>
          <w:sz w:val="28"/>
          <w:szCs w:val="28"/>
          <w:u w:val="none"/>
          <w:rtl w:val="0"/>
          <w:lang w:val="en-US"/>
        </w:rPr>
        <w:t>“</w:t>
      </w:r>
      <w:r>
        <w:rPr>
          <w:rStyle w:val="None"/>
          <w:rFonts w:ascii="Arial Narrow" w:hAnsi="Arial Narrow"/>
          <w:sz w:val="28"/>
          <w:szCs w:val="28"/>
          <w:u w:val="none"/>
          <w:rtl w:val="0"/>
          <w:lang w:val="en-US"/>
        </w:rPr>
        <w:t>The Silver Plan</w:t>
      </w:r>
      <w:r>
        <w:rPr>
          <w:rStyle w:val="None"/>
          <w:rFonts w:ascii="Arial Narrow" w:hAnsi="Arial Narrow" w:hint="default"/>
          <w:sz w:val="28"/>
          <w:szCs w:val="28"/>
          <w:u w:val="none"/>
          <w:rtl w:val="0"/>
          <w:lang w:val="en-US"/>
        </w:rPr>
        <w:t xml:space="preserve">” </w:t>
      </w:r>
      <w:r>
        <w:rPr>
          <w:rStyle w:val="None"/>
          <w:rFonts w:ascii="Arial Narrow" w:hAnsi="Arial Narrow"/>
          <w:sz w:val="28"/>
          <w:szCs w:val="28"/>
          <w:u w:val="none"/>
          <w:rtl w:val="0"/>
          <w:lang w:val="en-US"/>
        </w:rPr>
        <w:t>are:</w:t>
      </w:r>
    </w:p>
    <w:p>
      <w:pPr>
        <w:pStyle w:val="Normal.0"/>
        <w:shd w:val="clear" w:color="auto" w:fill="c0c0c0"/>
        <w:rPr>
          <w:rStyle w:val="None"/>
          <w:rFonts w:ascii="Arial Narrow" w:cs="Arial Narrow" w:hAnsi="Arial Narrow" w:eastAsia="Arial Narrow"/>
          <w:sz w:val="28"/>
          <w:szCs w:val="28"/>
        </w:rPr>
      </w:pPr>
      <w:r>
        <w:rPr>
          <w:rStyle w:val="None"/>
          <w:rFonts w:ascii="Arial Narrow" w:hAnsi="Arial Narrow"/>
          <w:sz w:val="28"/>
          <w:szCs w:val="28"/>
          <w:rtl w:val="0"/>
          <w:lang w:val="en-US"/>
        </w:rPr>
        <w:t>Medical Expense</w:t>
        <w:tab/>
        <w:tab/>
        <w:tab/>
        <w:tab/>
        <w:tab/>
        <w:tab/>
        <w:t>$100,000</w:t>
      </w:r>
    </w:p>
    <w:p>
      <w:pPr>
        <w:pStyle w:val="Normal.0"/>
        <w:shd w:val="clear" w:color="auto" w:fill="c0c0c0"/>
        <w:tabs>
          <w:tab w:val="center" w:pos="4959"/>
        </w:tabs>
        <w:rPr>
          <w:rStyle w:val="None"/>
          <w:rFonts w:ascii="Arial Narrow" w:cs="Arial Narrow" w:hAnsi="Arial Narrow" w:eastAsia="Arial Narrow"/>
          <w:sz w:val="28"/>
          <w:szCs w:val="28"/>
        </w:rPr>
      </w:pPr>
      <w:r>
        <w:rPr>
          <w:rStyle w:val="None"/>
          <w:rFonts w:ascii="Arial Narrow" w:hAnsi="Arial Narrow"/>
          <w:sz w:val="28"/>
          <w:szCs w:val="28"/>
          <w:rtl w:val="0"/>
          <w:lang w:val="en-US"/>
        </w:rPr>
        <w:t>Emergency Medical Evacuation</w:t>
        <w:tab/>
        <w:t xml:space="preserve">             </w:t>
        <w:tab/>
        <w:t>100% of covered expenses</w:t>
      </w:r>
    </w:p>
    <w:p>
      <w:pPr>
        <w:pStyle w:val="Normal.0"/>
        <w:shd w:val="clear" w:color="auto" w:fill="c0c0c0"/>
        <w:rPr>
          <w:rStyle w:val="None"/>
          <w:rFonts w:ascii="Arial Narrow" w:cs="Arial Narrow" w:hAnsi="Arial Narrow" w:eastAsia="Arial Narrow"/>
          <w:sz w:val="28"/>
          <w:szCs w:val="28"/>
        </w:rPr>
      </w:pPr>
      <w:r>
        <w:rPr>
          <w:rStyle w:val="None"/>
          <w:rFonts w:ascii="Arial Narrow" w:hAnsi="Arial Narrow"/>
          <w:sz w:val="28"/>
          <w:szCs w:val="28"/>
          <w:rtl w:val="0"/>
          <w:lang w:val="en-US"/>
        </w:rPr>
        <w:t>Continuation of Coverage Benefit</w:t>
        <w:tab/>
        <w:tab/>
        <w:tab/>
        <w:tab/>
        <w:t>$10,000</w:t>
      </w:r>
    </w:p>
    <w:p>
      <w:pPr>
        <w:pStyle w:val="Normal.0"/>
        <w:shd w:val="clear" w:color="auto" w:fill="c0c0c0"/>
        <w:rPr>
          <w:rStyle w:val="None"/>
          <w:rFonts w:ascii="Arial Narrow" w:cs="Arial Narrow" w:hAnsi="Arial Narrow" w:eastAsia="Arial Narrow"/>
          <w:sz w:val="28"/>
          <w:szCs w:val="28"/>
        </w:rPr>
      </w:pPr>
      <w:r>
        <w:rPr>
          <w:rStyle w:val="None"/>
          <w:rFonts w:ascii="Arial Narrow" w:hAnsi="Arial Narrow"/>
          <w:sz w:val="28"/>
          <w:szCs w:val="28"/>
          <w:rtl w:val="0"/>
          <w:lang w:val="en-US"/>
        </w:rPr>
        <w:t xml:space="preserve">Emergency Dental due to </w:t>
        <w:tab/>
        <w:tab/>
        <w:tab/>
        <w:tab/>
        <w:tab/>
        <w:t>Injury $1,000</w:t>
        <w:tab/>
        <w:tab/>
        <w:tab/>
        <w:tab/>
        <w:tab/>
        <w:tab/>
        <w:tab/>
        <w:tab/>
        <w:tab/>
        <w:tab/>
        <w:tab/>
        <w:tab/>
        <w:tab/>
        <w:t>or Pain $250</w:t>
      </w:r>
    </w:p>
    <w:p>
      <w:pPr>
        <w:pStyle w:val="Normal.0"/>
        <w:shd w:val="clear" w:color="auto" w:fill="c0c0c0"/>
        <w:rPr>
          <w:rStyle w:val="None"/>
          <w:rFonts w:ascii="Arial Narrow" w:cs="Arial Narrow" w:hAnsi="Arial Narrow" w:eastAsia="Arial Narrow"/>
          <w:sz w:val="28"/>
          <w:szCs w:val="28"/>
        </w:rPr>
      </w:pPr>
      <w:r>
        <w:rPr>
          <w:rStyle w:val="None"/>
          <w:rFonts w:ascii="Arial Narrow" w:hAnsi="Arial Narrow"/>
          <w:sz w:val="28"/>
          <w:szCs w:val="28"/>
          <w:rtl w:val="0"/>
          <w:lang w:val="en-US"/>
        </w:rPr>
        <w:t xml:space="preserve"> Accidental Death Benefit</w:t>
        <w:tab/>
        <w:tab/>
        <w:tab/>
        <w:tab/>
        <w:tab/>
        <w:t xml:space="preserve">$15,000 </w:t>
      </w:r>
    </w:p>
    <w:p>
      <w:pPr>
        <w:pStyle w:val="Normal.0"/>
        <w:shd w:val="clear" w:color="auto" w:fill="c0c0c0"/>
        <w:rPr>
          <w:rStyle w:val="None"/>
          <w:rFonts w:ascii="Arial Narrow" w:cs="Arial Narrow" w:hAnsi="Arial Narrow" w:eastAsia="Arial Narrow"/>
          <w:sz w:val="28"/>
          <w:szCs w:val="28"/>
        </w:rPr>
      </w:pPr>
      <w:r>
        <w:rPr>
          <w:rStyle w:val="None"/>
          <w:rFonts w:ascii="Arial Narrow" w:hAnsi="Arial Narrow"/>
          <w:sz w:val="28"/>
          <w:szCs w:val="28"/>
          <w:rtl w:val="0"/>
          <w:lang w:val="en-US"/>
        </w:rPr>
        <w:t>/Los of Use from Accident up to</w:t>
        <w:tab/>
        <w:tab/>
        <w:tab/>
        <w:tab/>
        <w:t xml:space="preserve">$15,000 </w:t>
      </w:r>
    </w:p>
    <w:p>
      <w:pPr>
        <w:pStyle w:val="Normal.0"/>
        <w:shd w:val="clear" w:color="auto" w:fill="c0c0c0"/>
        <w:rPr>
          <w:rStyle w:val="None"/>
          <w:rFonts w:ascii="Arial Narrow" w:cs="Arial Narrow" w:hAnsi="Arial Narrow" w:eastAsia="Arial Narrow"/>
          <w:sz w:val="28"/>
          <w:szCs w:val="28"/>
        </w:rPr>
      </w:pPr>
      <w:r>
        <w:rPr>
          <w:rStyle w:val="None"/>
          <w:rFonts w:ascii="Arial Narrow" w:hAnsi="Arial Narrow"/>
          <w:sz w:val="28"/>
          <w:szCs w:val="28"/>
          <w:rtl w:val="0"/>
          <w:lang w:val="en-US"/>
        </w:rPr>
        <w:t xml:space="preserve">Return of Mortal Remains </w:t>
        <w:tab/>
        <w:tab/>
        <w:tab/>
        <w:tab/>
        <w:tab/>
        <w:t>100% of covered expenses</w:t>
      </w:r>
    </w:p>
    <w:p>
      <w:pPr>
        <w:pStyle w:val="Normal.0"/>
        <w:shd w:val="clear" w:color="auto" w:fill="c0c0c0"/>
        <w:rPr>
          <w:rStyle w:val="None"/>
          <w:rFonts w:ascii="Arial Narrow" w:cs="Arial Narrow" w:hAnsi="Arial Narrow" w:eastAsia="Arial Narrow"/>
          <w:sz w:val="28"/>
          <w:szCs w:val="28"/>
        </w:rPr>
      </w:pPr>
      <w:r>
        <w:rPr>
          <w:rStyle w:val="None"/>
          <w:rFonts w:ascii="Arial Narrow" w:hAnsi="Arial Narrow"/>
          <w:sz w:val="28"/>
          <w:szCs w:val="28"/>
          <w:rtl w:val="0"/>
          <w:lang w:val="en-US"/>
        </w:rPr>
        <w:t>Trip Cancellation</w:t>
        <w:tab/>
        <w:tab/>
        <w:tab/>
        <w:tab/>
        <w:tab/>
        <w:tab/>
        <w:t>$1,000</w:t>
      </w:r>
    </w:p>
    <w:p>
      <w:pPr>
        <w:pStyle w:val="Normal.0"/>
        <w:shd w:val="clear" w:color="auto" w:fill="c0c0c0"/>
        <w:rPr>
          <w:rStyle w:val="None"/>
          <w:rFonts w:ascii="Arial Narrow" w:cs="Arial Narrow" w:hAnsi="Arial Narrow" w:eastAsia="Arial Narrow"/>
          <w:sz w:val="28"/>
          <w:szCs w:val="28"/>
        </w:rPr>
      </w:pPr>
      <w:r>
        <w:rPr>
          <w:rStyle w:val="None"/>
          <w:rFonts w:ascii="Arial Narrow" w:hAnsi="Arial Narrow"/>
          <w:sz w:val="28"/>
          <w:szCs w:val="28"/>
          <w:rtl w:val="0"/>
          <w:lang w:val="en-US"/>
        </w:rPr>
        <w:t>Emergency Reunion</w:t>
        <w:tab/>
        <w:tab/>
        <w:tab/>
        <w:tab/>
        <w:tab/>
        <w:tab/>
        <w:t>$2,500</w:t>
      </w:r>
    </w:p>
    <w:p>
      <w:pPr>
        <w:pStyle w:val="Normal.0"/>
        <w:shd w:val="clear" w:color="auto" w:fill="c0c0c0"/>
        <w:rPr>
          <w:rStyle w:val="None"/>
          <w:rFonts w:ascii="Arial Narrow" w:cs="Arial Narrow" w:hAnsi="Arial Narrow" w:eastAsia="Arial Narrow"/>
          <w:sz w:val="28"/>
          <w:szCs w:val="28"/>
        </w:rPr>
      </w:pPr>
      <w:r>
        <w:rPr>
          <w:rStyle w:val="None"/>
          <w:rFonts w:ascii="Arial Narrow" w:hAnsi="Arial Narrow"/>
          <w:sz w:val="28"/>
          <w:szCs w:val="28"/>
          <w:rtl w:val="0"/>
          <w:lang w:val="en-US"/>
        </w:rPr>
        <w:t>Return Air Only</w:t>
        <w:tab/>
        <w:tab/>
        <w:tab/>
        <w:tab/>
        <w:tab/>
        <w:tab/>
        <w:t>$2,500</w:t>
      </w:r>
    </w:p>
    <w:p>
      <w:pPr>
        <w:pStyle w:val="Bold Underline"/>
        <w:rPr>
          <w:rStyle w:val="None"/>
          <w:rFonts w:ascii="Arial Narrow" w:cs="Arial Narrow" w:hAnsi="Arial Narrow" w:eastAsia="Arial Narrow"/>
          <w:sz w:val="28"/>
          <w:szCs w:val="28"/>
          <w:u w:val="none"/>
        </w:rPr>
      </w:pPr>
    </w:p>
    <w:p>
      <w:pPr>
        <w:pStyle w:val="Bold Underline"/>
        <w:shd w:val="clear" w:color="auto" w:fill="ffff99"/>
        <w:rPr>
          <w:rStyle w:val="None"/>
          <w:rFonts w:ascii="Arial Narrow" w:cs="Arial Narrow" w:hAnsi="Arial Narrow" w:eastAsia="Arial Narrow"/>
          <w:sz w:val="28"/>
          <w:szCs w:val="28"/>
          <w:u w:val="none"/>
        </w:rPr>
      </w:pPr>
      <w:r>
        <w:rPr>
          <w:rStyle w:val="None"/>
          <w:rFonts w:ascii="Arial Narrow" w:hAnsi="Arial Narrow"/>
          <w:sz w:val="28"/>
          <w:szCs w:val="28"/>
          <w:u w:val="none"/>
          <w:rtl w:val="0"/>
          <w:lang w:val="en-US"/>
        </w:rPr>
        <w:t xml:space="preserve">The limits of coverage for </w:t>
      </w:r>
      <w:r>
        <w:rPr>
          <w:rStyle w:val="None"/>
          <w:rFonts w:ascii="Arial Narrow" w:hAnsi="Arial Narrow" w:hint="default"/>
          <w:sz w:val="28"/>
          <w:szCs w:val="28"/>
          <w:u w:val="none"/>
          <w:rtl w:val="0"/>
          <w:lang w:val="en-US"/>
        </w:rPr>
        <w:t>“</w:t>
      </w:r>
      <w:r>
        <w:rPr>
          <w:rStyle w:val="None"/>
          <w:rFonts w:ascii="Arial Narrow" w:hAnsi="Arial Narrow"/>
          <w:sz w:val="28"/>
          <w:szCs w:val="28"/>
          <w:u w:val="none"/>
          <w:rtl w:val="0"/>
          <w:lang w:val="en-US"/>
        </w:rPr>
        <w:t>The Gold Plan</w:t>
      </w:r>
      <w:r>
        <w:rPr>
          <w:rStyle w:val="None"/>
          <w:rFonts w:ascii="Arial Narrow" w:hAnsi="Arial Narrow" w:hint="default"/>
          <w:sz w:val="28"/>
          <w:szCs w:val="28"/>
          <w:u w:val="none"/>
          <w:rtl w:val="0"/>
          <w:lang w:val="en-US"/>
        </w:rPr>
        <w:t xml:space="preserve">” </w:t>
      </w:r>
      <w:r>
        <w:rPr>
          <w:rStyle w:val="None"/>
          <w:rFonts w:ascii="Arial Narrow" w:hAnsi="Arial Narrow"/>
          <w:sz w:val="28"/>
          <w:szCs w:val="28"/>
          <w:u w:val="none"/>
          <w:rtl w:val="0"/>
          <w:lang w:val="en-US"/>
        </w:rPr>
        <w:t>are:</w:t>
      </w:r>
    </w:p>
    <w:p>
      <w:pPr>
        <w:pStyle w:val="Normal.0"/>
        <w:shd w:val="clear" w:color="auto" w:fill="ffff99"/>
        <w:rPr>
          <w:rStyle w:val="None"/>
          <w:rFonts w:ascii="Arial Narrow" w:cs="Arial Narrow" w:hAnsi="Arial Narrow" w:eastAsia="Arial Narrow"/>
          <w:sz w:val="28"/>
          <w:szCs w:val="28"/>
        </w:rPr>
      </w:pPr>
      <w:r>
        <w:rPr>
          <w:rStyle w:val="None"/>
          <w:rFonts w:ascii="Arial Narrow" w:hAnsi="Arial Narrow"/>
          <w:sz w:val="28"/>
          <w:szCs w:val="28"/>
          <w:rtl w:val="0"/>
          <w:lang w:val="en-US"/>
        </w:rPr>
        <w:t>Medical Expense</w:t>
        <w:tab/>
        <w:tab/>
        <w:tab/>
        <w:tab/>
        <w:tab/>
        <w:tab/>
        <w:t>$200,000</w:t>
      </w:r>
    </w:p>
    <w:p>
      <w:pPr>
        <w:pStyle w:val="Normal.0"/>
        <w:shd w:val="clear" w:color="auto" w:fill="ffff99"/>
        <w:rPr>
          <w:rStyle w:val="None"/>
          <w:rFonts w:ascii="Arial Narrow" w:cs="Arial Narrow" w:hAnsi="Arial Narrow" w:eastAsia="Arial Narrow"/>
          <w:sz w:val="28"/>
          <w:szCs w:val="28"/>
        </w:rPr>
      </w:pPr>
      <w:r>
        <w:rPr>
          <w:rStyle w:val="None"/>
          <w:rFonts w:ascii="Arial Narrow" w:hAnsi="Arial Narrow"/>
          <w:sz w:val="28"/>
          <w:szCs w:val="28"/>
          <w:rtl w:val="0"/>
          <w:lang w:val="en-US"/>
        </w:rPr>
        <w:t>Emergency Medical Evacuation</w:t>
        <w:tab/>
        <w:tab/>
        <w:tab/>
        <w:tab/>
        <w:t>100% of covered expenses</w:t>
      </w:r>
    </w:p>
    <w:p>
      <w:pPr>
        <w:pStyle w:val="Normal.0"/>
        <w:shd w:val="clear" w:color="auto" w:fill="ffff99"/>
        <w:rPr>
          <w:rStyle w:val="None"/>
          <w:rFonts w:ascii="Arial Narrow" w:cs="Arial Narrow" w:hAnsi="Arial Narrow" w:eastAsia="Arial Narrow"/>
          <w:sz w:val="28"/>
          <w:szCs w:val="28"/>
        </w:rPr>
      </w:pPr>
      <w:r>
        <w:rPr>
          <w:rStyle w:val="None"/>
          <w:rFonts w:ascii="Arial Narrow" w:hAnsi="Arial Narrow"/>
          <w:sz w:val="28"/>
          <w:szCs w:val="28"/>
          <w:rtl w:val="0"/>
          <w:lang w:val="en-US"/>
        </w:rPr>
        <w:t>Continuation of Coverage Benefit</w:t>
        <w:tab/>
        <w:tab/>
        <w:tab/>
        <w:tab/>
        <w:t>$10,000</w:t>
      </w:r>
    </w:p>
    <w:p>
      <w:pPr>
        <w:pStyle w:val="Normal.0"/>
        <w:shd w:val="clear" w:color="auto" w:fill="ffff99"/>
        <w:rPr>
          <w:rStyle w:val="None"/>
          <w:rFonts w:ascii="Arial Narrow" w:cs="Arial Narrow" w:hAnsi="Arial Narrow" w:eastAsia="Arial Narrow"/>
          <w:sz w:val="28"/>
          <w:szCs w:val="28"/>
        </w:rPr>
      </w:pPr>
      <w:r>
        <w:rPr>
          <w:rStyle w:val="None"/>
          <w:rFonts w:ascii="Arial Narrow" w:hAnsi="Arial Narrow"/>
          <w:sz w:val="28"/>
          <w:szCs w:val="28"/>
          <w:rtl w:val="0"/>
          <w:lang w:val="en-US"/>
        </w:rPr>
        <w:t xml:space="preserve">Emergency Dental due to </w:t>
        <w:tab/>
        <w:tab/>
        <w:tab/>
        <w:tab/>
        <w:tab/>
        <w:t>Injury $1,000</w:t>
        <w:tab/>
        <w:tab/>
        <w:tab/>
        <w:tab/>
        <w:tab/>
        <w:tab/>
        <w:tab/>
        <w:t xml:space="preserve"> </w:t>
        <w:tab/>
        <w:tab/>
        <w:tab/>
        <w:tab/>
        <w:tab/>
        <w:tab/>
        <w:t>or Pain $250</w:t>
        <w:tab/>
        <w:tab/>
      </w:r>
    </w:p>
    <w:p>
      <w:pPr>
        <w:pStyle w:val="Normal.0"/>
        <w:shd w:val="clear" w:color="auto" w:fill="ffff99"/>
        <w:rPr>
          <w:rStyle w:val="None"/>
          <w:rFonts w:ascii="Arial Narrow" w:cs="Arial Narrow" w:hAnsi="Arial Narrow" w:eastAsia="Arial Narrow"/>
          <w:sz w:val="28"/>
          <w:szCs w:val="28"/>
        </w:rPr>
      </w:pPr>
      <w:r>
        <w:rPr>
          <w:rStyle w:val="None"/>
          <w:rFonts w:ascii="Arial Narrow" w:hAnsi="Arial Narrow"/>
          <w:sz w:val="28"/>
          <w:szCs w:val="28"/>
          <w:rtl w:val="0"/>
          <w:lang w:val="en-US"/>
        </w:rPr>
        <w:t>Accidental Death Benefit</w:t>
        <w:tab/>
        <w:tab/>
        <w:tab/>
        <w:tab/>
        <w:tab/>
        <w:t xml:space="preserve">$25,000 </w:t>
      </w:r>
    </w:p>
    <w:p>
      <w:pPr>
        <w:pStyle w:val="Normal.0"/>
        <w:shd w:val="clear" w:color="auto" w:fill="ffff99"/>
        <w:rPr>
          <w:rStyle w:val="None"/>
          <w:rFonts w:ascii="Arial Narrow" w:cs="Arial Narrow" w:hAnsi="Arial Narrow" w:eastAsia="Arial Narrow"/>
          <w:sz w:val="28"/>
          <w:szCs w:val="28"/>
        </w:rPr>
      </w:pPr>
      <w:r>
        <w:rPr>
          <w:rStyle w:val="None"/>
          <w:rFonts w:ascii="Arial Narrow" w:hAnsi="Arial Narrow"/>
          <w:sz w:val="28"/>
          <w:szCs w:val="28"/>
          <w:rtl w:val="0"/>
          <w:lang w:val="en-US"/>
        </w:rPr>
        <w:t>Loss of Use from Accident up to</w:t>
        <w:tab/>
        <w:tab/>
        <w:tab/>
        <w:tab/>
        <w:t xml:space="preserve">$25,000 </w:t>
      </w:r>
    </w:p>
    <w:p>
      <w:pPr>
        <w:pStyle w:val="Normal.0"/>
        <w:shd w:val="clear" w:color="auto" w:fill="ffff99"/>
        <w:rPr>
          <w:rStyle w:val="None"/>
          <w:rFonts w:ascii="Arial Narrow" w:cs="Arial Narrow" w:hAnsi="Arial Narrow" w:eastAsia="Arial Narrow"/>
          <w:sz w:val="28"/>
          <w:szCs w:val="28"/>
        </w:rPr>
      </w:pPr>
      <w:r>
        <w:rPr>
          <w:rStyle w:val="None"/>
          <w:rFonts w:ascii="Arial Narrow" w:hAnsi="Arial Narrow"/>
          <w:sz w:val="28"/>
          <w:szCs w:val="28"/>
          <w:rtl w:val="0"/>
          <w:lang w:val="en-US"/>
        </w:rPr>
        <w:t xml:space="preserve">Return of Mortal Remains </w:t>
        <w:tab/>
        <w:tab/>
        <w:tab/>
        <w:tab/>
        <w:tab/>
        <w:t>100% of covered expenses</w:t>
      </w:r>
    </w:p>
    <w:p>
      <w:pPr>
        <w:pStyle w:val="Normal.0"/>
        <w:shd w:val="clear" w:color="auto" w:fill="ffff99"/>
        <w:rPr>
          <w:rStyle w:val="None"/>
          <w:rFonts w:ascii="Arial Narrow" w:cs="Arial Narrow" w:hAnsi="Arial Narrow" w:eastAsia="Arial Narrow"/>
          <w:sz w:val="28"/>
          <w:szCs w:val="28"/>
        </w:rPr>
      </w:pPr>
      <w:r>
        <w:rPr>
          <w:rStyle w:val="None"/>
          <w:rFonts w:ascii="Arial Narrow" w:hAnsi="Arial Narrow"/>
          <w:sz w:val="28"/>
          <w:szCs w:val="28"/>
          <w:rtl w:val="0"/>
          <w:lang w:val="en-US"/>
        </w:rPr>
        <w:t>Trip Cancellation</w:t>
        <w:tab/>
        <w:tab/>
        <w:tab/>
        <w:tab/>
        <w:tab/>
        <w:tab/>
        <w:t>$1,000</w:t>
      </w:r>
    </w:p>
    <w:p>
      <w:pPr>
        <w:pStyle w:val="Normal.0"/>
        <w:shd w:val="clear" w:color="auto" w:fill="ffff99"/>
        <w:rPr>
          <w:rStyle w:val="None"/>
          <w:rFonts w:ascii="Arial Narrow" w:cs="Arial Narrow" w:hAnsi="Arial Narrow" w:eastAsia="Arial Narrow"/>
          <w:sz w:val="28"/>
          <w:szCs w:val="28"/>
        </w:rPr>
      </w:pPr>
      <w:r>
        <w:rPr>
          <w:rStyle w:val="None"/>
          <w:rFonts w:ascii="Arial Narrow" w:hAnsi="Arial Narrow"/>
          <w:sz w:val="28"/>
          <w:szCs w:val="28"/>
          <w:rtl w:val="0"/>
          <w:lang w:val="en-US"/>
        </w:rPr>
        <w:t>Emergency Reunion</w:t>
        <w:tab/>
        <w:tab/>
        <w:tab/>
        <w:tab/>
        <w:tab/>
        <w:tab/>
        <w:t>$5,000</w:t>
      </w:r>
    </w:p>
    <w:p>
      <w:pPr>
        <w:pStyle w:val="Normal.0"/>
        <w:shd w:val="clear" w:color="auto" w:fill="ffff99"/>
        <w:rPr>
          <w:rStyle w:val="None"/>
          <w:rFonts w:ascii="Arial Narrow" w:cs="Arial Narrow" w:hAnsi="Arial Narrow" w:eastAsia="Arial Narrow"/>
          <w:sz w:val="28"/>
          <w:szCs w:val="28"/>
        </w:rPr>
      </w:pPr>
      <w:r>
        <w:rPr>
          <w:rStyle w:val="None"/>
          <w:rFonts w:ascii="Arial Narrow" w:hAnsi="Arial Narrow"/>
          <w:sz w:val="28"/>
          <w:szCs w:val="28"/>
          <w:rtl w:val="0"/>
          <w:lang w:val="en-US"/>
        </w:rPr>
        <w:t>Return Air Only</w:t>
        <w:tab/>
        <w:tab/>
        <w:tab/>
        <w:tab/>
        <w:tab/>
        <w:tab/>
        <w:t>$5,000</w:t>
      </w:r>
    </w:p>
    <w:p>
      <w:pPr>
        <w:pStyle w:val="Normal.0"/>
        <w:rPr>
          <w:rStyle w:val="None"/>
          <w:rFonts w:ascii="Arial Narrow" w:cs="Arial Narrow" w:hAnsi="Arial Narrow" w:eastAsia="Arial Narrow"/>
          <w:sz w:val="28"/>
          <w:szCs w:val="28"/>
        </w:rPr>
      </w:pPr>
    </w:p>
    <w:p>
      <w:pPr>
        <w:pStyle w:val="Bold Underline"/>
        <w:shd w:val="clear" w:color="auto" w:fill="ffcccc"/>
        <w:rPr>
          <w:rStyle w:val="None"/>
          <w:rFonts w:ascii="Arial Narrow" w:cs="Arial Narrow" w:hAnsi="Arial Narrow" w:eastAsia="Arial Narrow"/>
          <w:sz w:val="28"/>
          <w:szCs w:val="28"/>
          <w:u w:val="none"/>
        </w:rPr>
      </w:pPr>
      <w:r>
        <w:rPr>
          <w:rStyle w:val="None"/>
          <w:rFonts w:ascii="Arial Narrow" w:hAnsi="Arial Narrow"/>
          <w:sz w:val="28"/>
          <w:szCs w:val="28"/>
          <w:u w:val="none"/>
          <w:rtl w:val="0"/>
          <w:lang w:val="en-US"/>
        </w:rPr>
        <w:t xml:space="preserve">The limits of coverage for </w:t>
      </w:r>
      <w:r>
        <w:rPr>
          <w:rStyle w:val="None"/>
          <w:rFonts w:ascii="Arial Narrow" w:hAnsi="Arial Narrow" w:hint="default"/>
          <w:sz w:val="28"/>
          <w:szCs w:val="28"/>
          <w:u w:val="none"/>
          <w:rtl w:val="0"/>
          <w:lang w:val="en-US"/>
        </w:rPr>
        <w:t>“</w:t>
      </w:r>
      <w:r>
        <w:rPr>
          <w:rStyle w:val="None"/>
          <w:rFonts w:ascii="Arial Narrow" w:hAnsi="Arial Narrow"/>
          <w:sz w:val="28"/>
          <w:szCs w:val="28"/>
          <w:u w:val="none"/>
          <w:rtl w:val="0"/>
          <w:lang w:val="en-US"/>
        </w:rPr>
        <w:t>The Diamond Plan</w:t>
      </w:r>
      <w:r>
        <w:rPr>
          <w:rStyle w:val="None"/>
          <w:rFonts w:ascii="Arial Narrow" w:hAnsi="Arial Narrow" w:hint="default"/>
          <w:sz w:val="28"/>
          <w:szCs w:val="28"/>
          <w:u w:val="none"/>
          <w:rtl w:val="0"/>
          <w:lang w:val="en-US"/>
        </w:rPr>
        <w:t xml:space="preserve">” </w:t>
      </w:r>
      <w:r>
        <w:rPr>
          <w:rStyle w:val="None"/>
          <w:rFonts w:ascii="Arial Narrow" w:hAnsi="Arial Narrow"/>
          <w:sz w:val="28"/>
          <w:szCs w:val="28"/>
          <w:u w:val="none"/>
          <w:rtl w:val="0"/>
          <w:lang w:val="en-US"/>
        </w:rPr>
        <w:t>are:</w:t>
      </w:r>
    </w:p>
    <w:p>
      <w:pPr>
        <w:pStyle w:val="Normal.0"/>
        <w:shd w:val="clear" w:color="auto" w:fill="ffcccc"/>
        <w:rPr>
          <w:rStyle w:val="None"/>
          <w:rFonts w:ascii="Arial Narrow" w:cs="Arial Narrow" w:hAnsi="Arial Narrow" w:eastAsia="Arial Narrow"/>
          <w:sz w:val="28"/>
          <w:szCs w:val="28"/>
        </w:rPr>
      </w:pPr>
      <w:r>
        <w:rPr>
          <w:rStyle w:val="None"/>
          <w:rFonts w:ascii="Arial Narrow" w:hAnsi="Arial Narrow"/>
          <w:sz w:val="28"/>
          <w:szCs w:val="28"/>
          <w:rtl w:val="0"/>
          <w:lang w:val="en-US"/>
        </w:rPr>
        <w:t>Medical Expense</w:t>
        <w:tab/>
        <w:tab/>
        <w:tab/>
        <w:tab/>
        <w:tab/>
        <w:tab/>
        <w:t>$500,000</w:t>
      </w:r>
    </w:p>
    <w:p>
      <w:pPr>
        <w:pStyle w:val="Normal.0"/>
        <w:shd w:val="clear" w:color="auto" w:fill="ffcccc"/>
        <w:rPr>
          <w:rStyle w:val="None"/>
          <w:rFonts w:ascii="Arial Narrow" w:cs="Arial Narrow" w:hAnsi="Arial Narrow" w:eastAsia="Arial Narrow"/>
          <w:sz w:val="28"/>
          <w:szCs w:val="28"/>
        </w:rPr>
      </w:pPr>
      <w:r>
        <w:rPr>
          <w:rStyle w:val="None"/>
          <w:rFonts w:ascii="Arial Narrow" w:hAnsi="Arial Narrow"/>
          <w:sz w:val="28"/>
          <w:szCs w:val="28"/>
          <w:rtl w:val="0"/>
          <w:lang w:val="en-US"/>
        </w:rPr>
        <w:t>Emergency Medical Evacuation</w:t>
        <w:tab/>
        <w:tab/>
        <w:tab/>
        <w:tab/>
        <w:t>100% of covered expenses</w:t>
      </w:r>
    </w:p>
    <w:p>
      <w:pPr>
        <w:pStyle w:val="Normal.0"/>
        <w:shd w:val="clear" w:color="auto" w:fill="ffcccc"/>
        <w:rPr>
          <w:rStyle w:val="None"/>
          <w:rFonts w:ascii="Arial Narrow" w:cs="Arial Narrow" w:hAnsi="Arial Narrow" w:eastAsia="Arial Narrow"/>
          <w:sz w:val="28"/>
          <w:szCs w:val="28"/>
        </w:rPr>
      </w:pPr>
      <w:r>
        <w:rPr>
          <w:rStyle w:val="None"/>
          <w:rFonts w:ascii="Arial Narrow" w:hAnsi="Arial Narrow"/>
          <w:sz w:val="28"/>
          <w:szCs w:val="28"/>
          <w:rtl w:val="0"/>
          <w:lang w:val="en-US"/>
        </w:rPr>
        <w:t>Continuation of Coverage Benefit</w:t>
        <w:tab/>
        <w:tab/>
        <w:tab/>
        <w:tab/>
        <w:t>$10,000</w:t>
      </w:r>
    </w:p>
    <w:p>
      <w:pPr>
        <w:pStyle w:val="Normal.0"/>
        <w:shd w:val="clear" w:color="auto" w:fill="ffcccc"/>
        <w:rPr>
          <w:rStyle w:val="None"/>
          <w:rFonts w:ascii="Arial Narrow" w:cs="Arial Narrow" w:hAnsi="Arial Narrow" w:eastAsia="Arial Narrow"/>
          <w:sz w:val="28"/>
          <w:szCs w:val="28"/>
        </w:rPr>
      </w:pPr>
      <w:r>
        <w:rPr>
          <w:rStyle w:val="None"/>
          <w:rFonts w:ascii="Arial Narrow" w:hAnsi="Arial Narrow"/>
          <w:sz w:val="28"/>
          <w:szCs w:val="28"/>
          <w:rtl w:val="0"/>
          <w:lang w:val="en-US"/>
        </w:rPr>
        <w:t xml:space="preserve">Emergency Dental due to </w:t>
        <w:tab/>
        <w:tab/>
        <w:tab/>
        <w:tab/>
        <w:tab/>
        <w:t xml:space="preserve">Injury $1,000 </w:t>
        <w:tab/>
        <w:tab/>
        <w:tab/>
        <w:tab/>
        <w:tab/>
        <w:tab/>
        <w:tab/>
        <w:tab/>
        <w:tab/>
        <w:tab/>
        <w:tab/>
        <w:tab/>
        <w:tab/>
        <w:t>or Pain $250</w:t>
        <w:tab/>
        <w:tab/>
      </w:r>
    </w:p>
    <w:p>
      <w:pPr>
        <w:pStyle w:val="Normal.0"/>
        <w:shd w:val="clear" w:color="auto" w:fill="ffcccc"/>
        <w:rPr>
          <w:rStyle w:val="None"/>
          <w:rFonts w:ascii="Arial Narrow" w:cs="Arial Narrow" w:hAnsi="Arial Narrow" w:eastAsia="Arial Narrow"/>
          <w:sz w:val="28"/>
          <w:szCs w:val="28"/>
        </w:rPr>
      </w:pPr>
      <w:r>
        <w:rPr>
          <w:rStyle w:val="None"/>
          <w:rFonts w:ascii="Arial Narrow" w:hAnsi="Arial Narrow"/>
          <w:sz w:val="28"/>
          <w:szCs w:val="28"/>
          <w:rtl w:val="0"/>
          <w:lang w:val="en-US"/>
        </w:rPr>
        <w:t>Accidental Death Benefit</w:t>
        <w:tab/>
        <w:tab/>
        <w:tab/>
        <w:tab/>
        <w:tab/>
        <w:t xml:space="preserve">$25,000 </w:t>
      </w:r>
    </w:p>
    <w:p>
      <w:pPr>
        <w:pStyle w:val="Normal.0"/>
        <w:shd w:val="clear" w:color="auto" w:fill="ffcccc"/>
        <w:rPr>
          <w:rStyle w:val="None"/>
          <w:rFonts w:ascii="Arial Narrow" w:cs="Arial Narrow" w:hAnsi="Arial Narrow" w:eastAsia="Arial Narrow"/>
          <w:sz w:val="28"/>
          <w:szCs w:val="28"/>
        </w:rPr>
      </w:pPr>
      <w:r>
        <w:rPr>
          <w:rStyle w:val="None"/>
          <w:rFonts w:ascii="Arial Narrow" w:hAnsi="Arial Narrow"/>
          <w:sz w:val="28"/>
          <w:szCs w:val="28"/>
          <w:rtl w:val="0"/>
          <w:lang w:val="en-US"/>
        </w:rPr>
        <w:t>Loss of Use from Accident up to</w:t>
        <w:tab/>
        <w:tab/>
        <w:tab/>
        <w:tab/>
        <w:t xml:space="preserve">$25,000 </w:t>
      </w:r>
    </w:p>
    <w:p>
      <w:pPr>
        <w:pStyle w:val="Normal.0"/>
        <w:shd w:val="clear" w:color="auto" w:fill="ffcccc"/>
        <w:rPr>
          <w:rStyle w:val="None"/>
          <w:rFonts w:ascii="Arial Narrow" w:cs="Arial Narrow" w:hAnsi="Arial Narrow" w:eastAsia="Arial Narrow"/>
          <w:sz w:val="28"/>
          <w:szCs w:val="28"/>
        </w:rPr>
      </w:pPr>
      <w:r>
        <w:rPr>
          <w:rStyle w:val="None"/>
          <w:rFonts w:ascii="Arial Narrow" w:hAnsi="Arial Narrow"/>
          <w:sz w:val="28"/>
          <w:szCs w:val="28"/>
          <w:rtl w:val="0"/>
          <w:lang w:val="en-US"/>
        </w:rPr>
        <w:t>Return of Mortal Remains or Cremation</w:t>
        <w:tab/>
        <w:tab/>
        <w:tab/>
        <w:t>100% of covered expenses</w:t>
      </w:r>
    </w:p>
    <w:p>
      <w:pPr>
        <w:pStyle w:val="Normal.0"/>
        <w:shd w:val="clear" w:color="auto" w:fill="ffcccc"/>
        <w:rPr>
          <w:rStyle w:val="None"/>
          <w:rFonts w:ascii="Arial Narrow" w:cs="Arial Narrow" w:hAnsi="Arial Narrow" w:eastAsia="Arial Narrow"/>
          <w:sz w:val="28"/>
          <w:szCs w:val="28"/>
        </w:rPr>
      </w:pPr>
      <w:r>
        <w:rPr>
          <w:rStyle w:val="None"/>
          <w:rFonts w:ascii="Arial Narrow" w:hAnsi="Arial Narrow"/>
          <w:sz w:val="28"/>
          <w:szCs w:val="28"/>
          <w:rtl w:val="0"/>
          <w:lang w:val="en-US"/>
        </w:rPr>
        <w:t>Trip Cancellation</w:t>
        <w:tab/>
        <w:tab/>
        <w:tab/>
        <w:tab/>
        <w:tab/>
        <w:tab/>
        <w:t>$1,000</w:t>
      </w:r>
    </w:p>
    <w:p>
      <w:pPr>
        <w:pStyle w:val="Normal.0"/>
        <w:shd w:val="clear" w:color="auto" w:fill="ffcccc"/>
        <w:rPr>
          <w:rStyle w:val="None"/>
          <w:rFonts w:ascii="Arial Narrow" w:cs="Arial Narrow" w:hAnsi="Arial Narrow" w:eastAsia="Arial Narrow"/>
          <w:sz w:val="28"/>
          <w:szCs w:val="28"/>
        </w:rPr>
      </w:pPr>
      <w:r>
        <w:rPr>
          <w:rStyle w:val="None"/>
          <w:rFonts w:ascii="Arial Narrow" w:hAnsi="Arial Narrow"/>
          <w:sz w:val="28"/>
          <w:szCs w:val="28"/>
          <w:rtl w:val="0"/>
          <w:lang w:val="en-US"/>
        </w:rPr>
        <w:t>Emergency Reunion</w:t>
        <w:tab/>
        <w:tab/>
        <w:tab/>
        <w:tab/>
        <w:tab/>
        <w:tab/>
        <w:t>$5,000</w:t>
      </w:r>
    </w:p>
    <w:p>
      <w:pPr>
        <w:pStyle w:val="Normal.0"/>
        <w:shd w:val="clear" w:color="auto" w:fill="ffcccc"/>
        <w:rPr>
          <w:rStyle w:val="None"/>
          <w:rFonts w:ascii="Arial Narrow" w:cs="Arial Narrow" w:hAnsi="Arial Narrow" w:eastAsia="Arial Narrow"/>
          <w:sz w:val="28"/>
          <w:szCs w:val="28"/>
        </w:rPr>
      </w:pPr>
      <w:r>
        <w:rPr>
          <w:rStyle w:val="None"/>
          <w:rFonts w:ascii="Arial Narrow" w:hAnsi="Arial Narrow"/>
          <w:sz w:val="28"/>
          <w:szCs w:val="28"/>
          <w:rtl w:val="0"/>
          <w:lang w:val="en-US"/>
        </w:rPr>
        <w:t>Return Air Only</w:t>
        <w:tab/>
        <w:tab/>
        <w:tab/>
        <w:tab/>
        <w:tab/>
        <w:tab/>
        <w:t>$5,000</w:t>
      </w:r>
    </w:p>
    <w:p>
      <w:pPr>
        <w:pStyle w:val="Title A"/>
        <w:jc w:val="left"/>
        <w:rPr>
          <w:rStyle w:val="None"/>
          <w:sz w:val="28"/>
          <w:szCs w:val="28"/>
        </w:rPr>
      </w:pPr>
    </w:p>
    <w:p>
      <w:pPr>
        <w:pStyle w:val="Body Text1"/>
        <w:jc w:val="both"/>
        <w:rPr>
          <w:rStyle w:val="None"/>
          <w:rFonts w:ascii="Arial Narrow" w:cs="Arial Narrow" w:hAnsi="Arial Narrow" w:eastAsia="Arial Narrow"/>
          <w:b w:val="1"/>
          <w:bCs w:val="1"/>
          <w:outline w:val="0"/>
          <w:color w:val="000000"/>
          <w:sz w:val="28"/>
          <w:szCs w:val="28"/>
          <w:u w:val="single" w:color="000000"/>
          <w14:textFill>
            <w14:solidFill>
              <w14:srgbClr w14:val="000000"/>
            </w14:solidFill>
          </w14:textFill>
        </w:rPr>
      </w:pPr>
    </w:p>
    <w:p>
      <w:pPr>
        <w:pStyle w:val="Body Text1"/>
        <w:jc w:val="both"/>
        <w:rPr>
          <w:rStyle w:val="None"/>
          <w:rFonts w:ascii="Arial Narrow" w:cs="Arial Narrow" w:hAnsi="Arial Narrow" w:eastAsia="Arial Narrow"/>
          <w:b w:val="1"/>
          <w:bCs w:val="1"/>
          <w:i w:val="1"/>
          <w:iCs w:val="1"/>
          <w:outline w:val="0"/>
          <w:color w:val="000000"/>
          <w:sz w:val="28"/>
          <w:szCs w:val="28"/>
          <w:u w:val="single" w:color="000000"/>
          <w14:textFill>
            <w14:solidFill>
              <w14:srgbClr w14:val="000000"/>
            </w14:solidFill>
          </w14:textFill>
        </w:rPr>
      </w:pPr>
      <w:r>
        <w:rPr>
          <w:rStyle w:val="None"/>
          <w:rFonts w:ascii="Arial Narrow" w:hAnsi="Arial Narrow"/>
          <w:b w:val="1"/>
          <w:bCs w:val="1"/>
          <w:i w:val="1"/>
          <w:iCs w:val="1"/>
          <w:outline w:val="0"/>
          <w:color w:val="000000"/>
          <w:sz w:val="28"/>
          <w:szCs w:val="28"/>
          <w:u w:val="single" w:color="000000"/>
          <w:rtl w:val="0"/>
          <w:lang w:val="en-US"/>
          <w14:textFill>
            <w14:solidFill>
              <w14:srgbClr w14:val="000000"/>
            </w14:solidFill>
          </w14:textFill>
        </w:rPr>
        <w:t>23.  Is it possible just to buy higher levels of  the Emergency Reunion Transportation Benefit and the Return Air Only Benefit?</w:t>
      </w:r>
    </w:p>
    <w:p>
      <w:pPr>
        <w:pStyle w:val="Body Text1"/>
        <w:jc w:val="both"/>
        <w:rPr>
          <w:rStyle w:val="None"/>
          <w:rFonts w:ascii="Arial Narrow" w:cs="Arial Narrow" w:hAnsi="Arial Narrow" w:eastAsia="Arial Narrow"/>
          <w:outline w:val="0"/>
          <w:color w:val="000000"/>
          <w:u w:val="single" w:color="000000"/>
          <w14:textFill>
            <w14:solidFill>
              <w14:srgbClr w14:val="000000"/>
            </w14:solidFill>
          </w14:textFill>
        </w:rPr>
      </w:pPr>
      <w:r>
        <w:rPr>
          <w:rStyle w:val="None"/>
          <w:rFonts w:ascii="Arial Narrow" w:hAnsi="Arial Narrow"/>
          <w:outline w:val="0"/>
          <w:color w:val="000000"/>
          <w:sz w:val="28"/>
          <w:szCs w:val="28"/>
          <w:u w:color="000000"/>
          <w:rtl w:val="0"/>
          <w:lang w:val="en-US"/>
          <w14:textFill>
            <w14:solidFill>
              <w14:srgbClr w14:val="000000"/>
            </w14:solidFill>
          </w14:textFill>
        </w:rPr>
        <w:t xml:space="preserve">Higher levels for these two benefits are shown in a single combined limit that rises in the Silver and Gold plans. To increase this coverage, participants need to buy one of these plans. To determine the level of benefit that is right for you, consider the typical cost of purchasing last-minute travel, either for you to fly home suddenly from your program overseas, or for a family member to come to your overseas location at short notice. </w:t>
      </w:r>
    </w:p>
    <w:p>
      <w:pPr>
        <w:pStyle w:val="Body Text1"/>
        <w:jc w:val="both"/>
        <w:rPr>
          <w:rStyle w:val="None"/>
          <w:rFonts w:ascii="Arial Narrow" w:cs="Arial Narrow" w:hAnsi="Arial Narrow" w:eastAsia="Arial Narrow"/>
          <w:outline w:val="0"/>
          <w:color w:val="000000"/>
          <w:u w:val="single" w:color="000000"/>
          <w14:textFill>
            <w14:solidFill>
              <w14:srgbClr w14:val="000000"/>
            </w14:solidFill>
          </w14:textFill>
        </w:rPr>
      </w:pPr>
    </w:p>
    <w:p>
      <w:pPr>
        <w:pStyle w:val="Body Text1"/>
        <w:jc w:val="both"/>
        <w:rPr>
          <w:rStyle w:val="None"/>
          <w:rFonts w:ascii="Arial Narrow" w:cs="Arial Narrow" w:hAnsi="Arial Narrow" w:eastAsia="Arial Narrow"/>
          <w:outline w:val="0"/>
          <w:color w:val="000000"/>
          <w:u w:val="single" w:color="000000"/>
          <w14:textFill>
            <w14:solidFill>
              <w14:srgbClr w14:val="000000"/>
            </w14:solidFill>
          </w14:textFill>
        </w:rPr>
      </w:pPr>
    </w:p>
    <w:p>
      <w:pPr>
        <w:pStyle w:val="Body Text1"/>
        <w:jc w:val="both"/>
        <w:rPr>
          <w:rStyle w:val="None"/>
          <w:rFonts w:ascii="Arial Narrow" w:cs="Arial Narrow" w:hAnsi="Arial Narrow" w:eastAsia="Arial Narrow"/>
          <w:outline w:val="0"/>
          <w:color w:val="000000"/>
          <w:u w:val="single" w:color="000000"/>
          <w14:textFill>
            <w14:solidFill>
              <w14:srgbClr w14:val="000000"/>
            </w14:solidFill>
          </w14:textFill>
        </w:rPr>
      </w:pPr>
    </w:p>
    <w:p>
      <w:pPr>
        <w:pStyle w:val="Body Text1"/>
        <w:jc w:val="both"/>
        <w:rPr>
          <w:rStyle w:val="None"/>
          <w:rFonts w:ascii="Arial Narrow" w:cs="Arial Narrow" w:hAnsi="Arial Narrow" w:eastAsia="Arial Narrow"/>
          <w:b w:val="1"/>
          <w:bCs w:val="1"/>
          <w:i w:val="1"/>
          <w:iCs w:val="1"/>
          <w:outline w:val="0"/>
          <w:color w:val="000000"/>
          <w:sz w:val="28"/>
          <w:szCs w:val="28"/>
          <w:u w:val="single" w:color="000000"/>
          <w14:textFill>
            <w14:solidFill>
              <w14:srgbClr w14:val="000000"/>
            </w14:solidFill>
          </w14:textFill>
        </w:rPr>
      </w:pPr>
      <w:r>
        <w:rPr>
          <w:rStyle w:val="None"/>
          <w:rFonts w:ascii="Arial Narrow" w:hAnsi="Arial Narrow"/>
          <w:b w:val="1"/>
          <w:bCs w:val="1"/>
          <w:i w:val="1"/>
          <w:iCs w:val="1"/>
          <w:outline w:val="0"/>
          <w:color w:val="000000"/>
          <w:sz w:val="28"/>
          <w:szCs w:val="28"/>
          <w:u w:val="single" w:color="000000"/>
          <w:rtl w:val="0"/>
          <w:lang w:val="en-US"/>
          <w14:textFill>
            <w14:solidFill>
              <w14:srgbClr w14:val="000000"/>
            </w14:solidFill>
          </w14:textFill>
        </w:rPr>
        <w:t>24.  Can I obtain coverage for  lost baggage and personal property and for baggage delay?</w:t>
      </w:r>
    </w:p>
    <w:p>
      <w:pPr>
        <w:pStyle w:val="Body Text1"/>
        <w:jc w:val="both"/>
        <w:rPr>
          <w:rStyle w:val="None"/>
          <w:rFonts w:ascii="Arial Narrow" w:cs="Arial Narrow" w:hAnsi="Arial Narrow" w:eastAsia="Arial Narrow"/>
          <w:b w:val="1"/>
          <w:bCs w:val="1"/>
          <w:i w:val="1"/>
          <w:iCs w:val="1"/>
          <w:outline w:val="0"/>
          <w:color w:val="000000"/>
          <w:sz w:val="28"/>
          <w:szCs w:val="28"/>
          <w:u w:val="single" w:color="000000"/>
          <w14:textFill>
            <w14:solidFill>
              <w14:srgbClr w14:val="000000"/>
            </w14:solidFill>
          </w14:textFill>
        </w:rPr>
      </w:pPr>
    </w:p>
    <w:p>
      <w:pPr>
        <w:pStyle w:val="Body Text1"/>
        <w:jc w:val="both"/>
        <w:rPr>
          <w:rStyle w:val="None"/>
          <w:rFonts w:ascii="Arial Narrow" w:cs="Arial Narrow" w:hAnsi="Arial Narrow" w:eastAsia="Arial Narrow"/>
          <w:outline w:val="0"/>
          <w:color w:val="000000"/>
          <w:sz w:val="28"/>
          <w:szCs w:val="28"/>
          <w:u w:color="000000"/>
          <w14:textFill>
            <w14:solidFill>
              <w14:srgbClr w14:val="000000"/>
            </w14:solidFill>
          </w14:textFill>
        </w:rPr>
      </w:pPr>
      <w:r>
        <w:rPr>
          <w:rStyle w:val="None"/>
          <w:rFonts w:ascii="Arial Narrow" w:hAnsi="Arial Narrow"/>
          <w:outline w:val="0"/>
          <w:color w:val="000000"/>
          <w:sz w:val="28"/>
          <w:szCs w:val="28"/>
          <w:u w:color="000000"/>
          <w:rtl w:val="0"/>
          <w:lang w:val="en-US"/>
          <w14:textFill>
            <w14:solidFill>
              <w14:srgbClr w14:val="000000"/>
            </w14:solidFill>
          </w14:textFill>
        </w:rPr>
        <w:t xml:space="preserve">Baggage and personal property coverage is not provided under </w:t>
      </w:r>
      <w:r>
        <w:rPr>
          <w:rStyle w:val="None"/>
          <w:rFonts w:ascii="Arial Narrow" w:hAnsi="Arial Narrow" w:hint="default"/>
          <w:outline w:val="0"/>
          <w:color w:val="000000"/>
          <w:sz w:val="28"/>
          <w:szCs w:val="28"/>
          <w:u w:color="000000"/>
          <w:rtl w:val="0"/>
          <w:lang w:val="en-US"/>
          <w14:textFill>
            <w14:solidFill>
              <w14:srgbClr w14:val="000000"/>
            </w14:solidFill>
          </w14:textFill>
        </w:rPr>
        <w:t>“</w:t>
      </w:r>
      <w:r>
        <w:rPr>
          <w:rStyle w:val="None"/>
          <w:rFonts w:ascii="Arial Narrow" w:hAnsi="Arial Narrow"/>
          <w:outline w:val="0"/>
          <w:color w:val="000000"/>
          <w:sz w:val="28"/>
          <w:szCs w:val="28"/>
          <w:u w:color="000000"/>
          <w:rtl w:val="0"/>
          <w:lang w:val="en-US"/>
          <w14:textFill>
            <w14:solidFill>
              <w14:srgbClr w14:val="000000"/>
            </w14:solidFill>
          </w14:textFill>
        </w:rPr>
        <w:t>The Core</w:t>
      </w:r>
      <w:r>
        <w:rPr>
          <w:rStyle w:val="None"/>
          <w:rFonts w:ascii="Arial Narrow" w:hAnsi="Arial Narrow" w:hint="default"/>
          <w:outline w:val="0"/>
          <w:color w:val="000000"/>
          <w:sz w:val="28"/>
          <w:szCs w:val="28"/>
          <w:u w:color="000000"/>
          <w:rtl w:val="0"/>
          <w:lang w:val="en-US"/>
          <w14:textFill>
            <w14:solidFill>
              <w14:srgbClr w14:val="000000"/>
            </w14:solidFill>
          </w14:textFill>
        </w:rPr>
        <w:t xml:space="preserve">™ </w:t>
      </w:r>
      <w:r>
        <w:rPr>
          <w:rStyle w:val="None"/>
          <w:rFonts w:ascii="Arial Narrow" w:hAnsi="Arial Narrow"/>
          <w:outline w:val="0"/>
          <w:color w:val="000000"/>
          <w:sz w:val="28"/>
          <w:szCs w:val="28"/>
          <w:u w:color="000000"/>
          <w:rtl w:val="0"/>
          <w:lang w:val="en-US"/>
          <w14:textFill>
            <w14:solidFill>
              <w14:srgbClr w14:val="000000"/>
            </w14:solidFill>
          </w14:textFill>
        </w:rPr>
        <w:t>Plan</w:t>
      </w:r>
      <w:r>
        <w:rPr>
          <w:rStyle w:val="None"/>
          <w:rFonts w:ascii="Arial Narrow" w:hAnsi="Arial Narrow" w:hint="default"/>
          <w:outline w:val="0"/>
          <w:color w:val="000000"/>
          <w:sz w:val="28"/>
          <w:szCs w:val="28"/>
          <w:u w:color="000000"/>
          <w:rtl w:val="0"/>
          <w:lang w:val="en-US"/>
          <w14:textFill>
            <w14:solidFill>
              <w14:srgbClr w14:val="000000"/>
            </w14:solidFill>
          </w14:textFill>
        </w:rPr>
        <w:t xml:space="preserve">” </w:t>
      </w:r>
      <w:r>
        <w:rPr>
          <w:rStyle w:val="None"/>
          <w:rFonts w:ascii="Arial Narrow" w:hAnsi="Arial Narrow"/>
          <w:outline w:val="0"/>
          <w:color w:val="000000"/>
          <w:sz w:val="28"/>
          <w:szCs w:val="28"/>
          <w:u w:color="000000"/>
          <w:rtl w:val="0"/>
          <w:lang w:val="en-US"/>
          <w14:textFill>
            <w14:solidFill>
              <w14:srgbClr w14:val="000000"/>
            </w14:solidFill>
          </w14:textFill>
        </w:rPr>
        <w:t xml:space="preserve">but you may purchase it as an upgrade at www.coretravelinsurance.com.  </w:t>
      </w:r>
      <w:r>
        <w:rPr>
          <w:rStyle w:val="None"/>
          <w:rFonts w:ascii="Arial Narrow" w:hAnsi="Arial Narrow"/>
          <w:b w:val="1"/>
          <w:bCs w:val="1"/>
          <w:outline w:val="0"/>
          <w:color w:val="000000"/>
          <w:sz w:val="28"/>
          <w:szCs w:val="28"/>
          <w:u w:color="000000"/>
          <w:rtl w:val="0"/>
          <w:lang w:val="en-US"/>
          <w14:textFill>
            <w14:solidFill>
              <w14:srgbClr w14:val="000000"/>
            </w14:solidFill>
          </w14:textFill>
        </w:rPr>
        <w:t>Baggage insurance</w:t>
      </w:r>
      <w:r>
        <w:rPr>
          <w:rStyle w:val="None"/>
          <w:rFonts w:ascii="Arial Narrow" w:hAnsi="Arial Narrow"/>
          <w:outline w:val="0"/>
          <w:color w:val="000000"/>
          <w:sz w:val="28"/>
          <w:szCs w:val="28"/>
          <w:u w:color="000000"/>
          <w:rtl w:val="0"/>
          <w:lang w:val="en-US"/>
          <w14:textFill>
            <w14:solidFill>
              <w14:srgbClr w14:val="000000"/>
            </w14:solidFill>
          </w14:textFill>
        </w:rPr>
        <w:t xml:space="preserve">, including coverage for baggage delay, may be purchased before the departure for overseas travel, but not once the trip has begun.  </w:t>
      </w:r>
    </w:p>
    <w:p>
      <w:pPr>
        <w:pStyle w:val="Body Text1"/>
        <w:jc w:val="both"/>
        <w:rPr>
          <w:rStyle w:val="None"/>
          <w:rFonts w:ascii="Arial Narrow" w:cs="Arial Narrow" w:hAnsi="Arial Narrow" w:eastAsia="Arial Narrow"/>
          <w:outline w:val="0"/>
          <w:color w:val="000000"/>
          <w:u w:color="000000"/>
          <w14:textFill>
            <w14:solidFill>
              <w14:srgbClr w14:val="000000"/>
            </w14:solidFill>
          </w14:textFill>
        </w:rPr>
      </w:pPr>
    </w:p>
    <w:p>
      <w:pPr>
        <w:pStyle w:val="Body Text1"/>
        <w:jc w:val="both"/>
        <w:rPr>
          <w:rStyle w:val="None"/>
          <w:rFonts w:ascii="Arial Narrow" w:cs="Arial Narrow" w:hAnsi="Arial Narrow" w:eastAsia="Arial Narrow"/>
          <w:outline w:val="0"/>
          <w:color w:val="000000"/>
          <w:sz w:val="28"/>
          <w:szCs w:val="28"/>
          <w:u w:color="000000"/>
          <w14:textFill>
            <w14:solidFill>
              <w14:srgbClr w14:val="000000"/>
            </w14:solidFill>
          </w14:textFill>
        </w:rPr>
      </w:pPr>
      <w:r>
        <w:rPr>
          <w:rStyle w:val="None"/>
          <w:rFonts w:ascii="Arial Narrow" w:hAnsi="Arial Narrow"/>
          <w:outline w:val="0"/>
          <w:color w:val="000000"/>
          <w:sz w:val="28"/>
          <w:szCs w:val="28"/>
          <w:u w:color="000000"/>
          <w:rtl w:val="0"/>
          <w:lang w:val="en-US"/>
          <w14:textFill>
            <w14:solidFill>
              <w14:srgbClr w14:val="000000"/>
            </w14:solidFill>
          </w14:textFill>
        </w:rPr>
        <w:t>You can get $2,500 limits for loss, with a $50 deductible.  There is a $500 limit per item  Coverage is not just for luggage in transit (whether checked or not) but also applies to personal possessions and travel documents that are lost, stolen, damaged or destroyed during the course of your stay overseas.</w:t>
      </w:r>
    </w:p>
    <w:p>
      <w:pPr>
        <w:pStyle w:val="Body Text1"/>
        <w:jc w:val="both"/>
        <w:rPr>
          <w:rStyle w:val="None"/>
          <w:rFonts w:ascii="Arial Narrow" w:cs="Arial Narrow" w:hAnsi="Arial Narrow" w:eastAsia="Arial Narrow"/>
          <w:outline w:val="0"/>
          <w:color w:val="000000"/>
          <w:sz w:val="28"/>
          <w:szCs w:val="28"/>
          <w:u w:color="000000"/>
          <w14:textFill>
            <w14:solidFill>
              <w14:srgbClr w14:val="000000"/>
            </w14:solidFill>
          </w14:textFill>
        </w:rPr>
      </w:pPr>
      <w:bookmarkEnd w:id="20"/>
    </w:p>
    <w:p>
      <w:pPr>
        <w:pStyle w:val="Body Text1"/>
        <w:jc w:val="both"/>
        <w:rPr>
          <w:rStyle w:val="None"/>
          <w:rFonts w:ascii="Arial Narrow" w:cs="Arial Narrow" w:hAnsi="Arial Narrow" w:eastAsia="Arial Narrow"/>
          <w:outline w:val="0"/>
          <w:color w:val="000000"/>
          <w:sz w:val="28"/>
          <w:szCs w:val="28"/>
          <w:u w:color="000000"/>
          <w14:textFill>
            <w14:solidFill>
              <w14:srgbClr w14:val="000000"/>
            </w14:solidFill>
          </w14:textFill>
        </w:rPr>
      </w:pPr>
      <w:bookmarkStart w:name="TOC5359197072" w:id="21"/>
      <w:r>
        <w:rPr>
          <w:rStyle w:val="None"/>
          <w:rFonts w:ascii="Arial Narrow" w:hAnsi="Arial Narrow"/>
          <w:outline w:val="0"/>
          <w:color w:val="000000"/>
          <w:sz w:val="28"/>
          <w:szCs w:val="28"/>
          <w:u w:color="000000"/>
          <w:rtl w:val="0"/>
          <w:lang w:val="en-US"/>
          <w14:textFill>
            <w14:solidFill>
              <w14:srgbClr w14:val="000000"/>
            </w14:solidFill>
          </w14:textFill>
        </w:rPr>
        <w:t>Note that there is a $600 sublimit for electronic and professional equipment, such as cell phones, iPads or laptops.  These items are also subject to a deductible of $250 first.</w:t>
      </w:r>
      <w:bookmarkEnd w:id="21"/>
    </w:p>
    <w:p>
      <w:pPr>
        <w:pStyle w:val="Body Text1"/>
        <w:jc w:val="both"/>
        <w:rPr>
          <w:rStyle w:val="None"/>
          <w:rFonts w:ascii="Arial Narrow" w:cs="Arial Narrow" w:hAnsi="Arial Narrow" w:eastAsia="Arial Narrow"/>
          <w:outline w:val="0"/>
          <w:color w:val="000000"/>
          <w:sz w:val="28"/>
          <w:szCs w:val="28"/>
          <w:u w:color="000000"/>
          <w14:textFill>
            <w14:solidFill>
              <w14:srgbClr w14:val="000000"/>
            </w14:solidFill>
          </w14:textFill>
        </w:rPr>
      </w:pPr>
    </w:p>
    <w:p>
      <w:pPr>
        <w:pStyle w:val="Body Text1"/>
        <w:jc w:val="both"/>
        <w:rPr>
          <w:rStyle w:val="None"/>
          <w:rFonts w:ascii="Arial Narrow" w:cs="Arial Narrow" w:hAnsi="Arial Narrow" w:eastAsia="Arial Narrow"/>
          <w:outline w:val="0"/>
          <w:color w:val="000000"/>
          <w:sz w:val="28"/>
          <w:szCs w:val="28"/>
          <w:u w:color="000000"/>
          <w14:textFill>
            <w14:solidFill>
              <w14:srgbClr w14:val="000000"/>
            </w14:solidFill>
          </w14:textFill>
        </w:rPr>
      </w:pPr>
      <w:r>
        <w:rPr>
          <w:rStyle w:val="None"/>
          <w:rFonts w:ascii="Arial Narrow" w:hAnsi="Arial Narrow"/>
          <w:outline w:val="0"/>
          <w:color w:val="000000"/>
          <w:sz w:val="28"/>
          <w:szCs w:val="28"/>
          <w:u w:color="000000"/>
          <w:rtl w:val="0"/>
          <w:lang w:val="en-US"/>
          <w14:textFill>
            <w14:solidFill>
              <w14:srgbClr w14:val="000000"/>
            </w14:solidFill>
          </w14:textFill>
        </w:rPr>
        <w:t xml:space="preserve">Coverage includes reimbursement of the cost to reissue passports or visas, as well as loss due to unauthorized use of credit cards that is not otherwise waived by credit card companies.  If the covered items are in the custody of a common carrier and delivery is delayed, this coverage will continue until the property is delivered. </w:t>
      </w:r>
    </w:p>
    <w:p>
      <w:pPr>
        <w:pStyle w:val="Body Text1"/>
        <w:jc w:val="both"/>
        <w:rPr>
          <w:rStyle w:val="None"/>
          <w:rFonts w:ascii="Arial Narrow" w:cs="Arial Narrow" w:hAnsi="Arial Narrow" w:eastAsia="Arial Narrow"/>
          <w:outline w:val="0"/>
          <w:color w:val="000000"/>
          <w:sz w:val="28"/>
          <w:szCs w:val="28"/>
          <w:u w:color="000000"/>
          <w14:textFill>
            <w14:solidFill>
              <w14:srgbClr w14:val="000000"/>
            </w14:solidFill>
          </w14:textFill>
        </w:rPr>
      </w:pPr>
    </w:p>
    <w:p>
      <w:pPr>
        <w:pStyle w:val="Body Text1"/>
        <w:jc w:val="both"/>
        <w:rPr>
          <w:rStyle w:val="None"/>
          <w:rFonts w:ascii="Arial Narrow" w:cs="Arial Narrow" w:hAnsi="Arial Narrow" w:eastAsia="Arial Narrow"/>
          <w:outline w:val="0"/>
          <w:color w:val="000000"/>
          <w:sz w:val="28"/>
          <w:szCs w:val="28"/>
          <w:u w:color="000000"/>
          <w14:textFill>
            <w14:solidFill>
              <w14:srgbClr w14:val="000000"/>
            </w14:solidFill>
          </w14:textFill>
        </w:rPr>
      </w:pPr>
      <w:r>
        <w:rPr>
          <w:rStyle w:val="None"/>
          <w:rFonts w:ascii="Arial Narrow" w:hAnsi="Arial Narrow"/>
          <w:outline w:val="0"/>
          <w:color w:val="000000"/>
          <w:sz w:val="28"/>
          <w:szCs w:val="28"/>
          <w:u w:color="000000"/>
          <w:rtl w:val="0"/>
          <w:lang w:val="en-US"/>
          <w14:textFill>
            <w14:solidFill>
              <w14:srgbClr w14:val="000000"/>
            </w14:solidFill>
          </w14:textFill>
        </w:rPr>
        <w:t>The policy will not pay for some items, including:  1) animals  2) items used for business or trade  3)  musical instruments  4)  brittle or fragile articles  5) jewelry  6)  sporting equipment  7) boats, motorcycles, motor vehicles and other conveyances  8) dental bridges, retainers or dentures  9)  hearing aids  10)  sunglasses, eyeglasses or contact lenses  11) prosthetic devices  12) documents or tickets except for fees required to reissue tickets up to $250 per ticket  13) money, checks, securities, credit cards  14)  property shipped prior to the scheduled date of departure  15)  contraband</w:t>
      </w:r>
    </w:p>
    <w:p>
      <w:pPr>
        <w:pStyle w:val="Body Text1"/>
        <w:jc w:val="both"/>
        <w:rPr>
          <w:rStyle w:val="None"/>
          <w:rFonts w:ascii="Arial Narrow" w:cs="Arial Narrow" w:hAnsi="Arial Narrow" w:eastAsia="Arial Narrow"/>
          <w:outline w:val="0"/>
          <w:color w:val="000000"/>
          <w:sz w:val="28"/>
          <w:szCs w:val="28"/>
          <w:u w:color="000000"/>
          <w14:textFill>
            <w14:solidFill>
              <w14:srgbClr w14:val="000000"/>
            </w14:solidFill>
          </w14:textFill>
        </w:rPr>
      </w:pPr>
    </w:p>
    <w:p>
      <w:pPr>
        <w:pStyle w:val="Body Text1"/>
        <w:jc w:val="both"/>
        <w:rPr>
          <w:rStyle w:val="None"/>
          <w:rFonts w:ascii="Arial Narrow" w:cs="Arial Narrow" w:hAnsi="Arial Narrow" w:eastAsia="Arial Narrow"/>
          <w:outline w:val="0"/>
          <w:color w:val="000000"/>
          <w:sz w:val="28"/>
          <w:szCs w:val="28"/>
          <w:u w:color="000000"/>
          <w14:textFill>
            <w14:solidFill>
              <w14:srgbClr w14:val="000000"/>
            </w14:solidFill>
          </w14:textFill>
        </w:rPr>
      </w:pPr>
      <w:r>
        <w:rPr>
          <w:rStyle w:val="None"/>
          <w:rFonts w:ascii="Arial Narrow" w:hAnsi="Arial Narrow"/>
          <w:outline w:val="0"/>
          <w:color w:val="000000"/>
          <w:sz w:val="28"/>
          <w:szCs w:val="28"/>
          <w:u w:color="000000"/>
          <w:rtl w:val="0"/>
          <w:lang w:val="en-US"/>
          <w14:textFill>
            <w14:solidFill>
              <w14:srgbClr w14:val="000000"/>
            </w14:solidFill>
          </w14:textFill>
        </w:rPr>
        <w:t>There is no coverage for losses coming from 1) defective materials 2) wear &amp; tear 3) insects &amp; animals  4) electric current or electric arcing  5) mysterious disappearance or 6) confiscation by airport or border personnel.</w:t>
      </w:r>
    </w:p>
    <w:p>
      <w:pPr>
        <w:pStyle w:val="Body Text1"/>
        <w:jc w:val="both"/>
        <w:rPr>
          <w:rStyle w:val="None"/>
          <w:rFonts w:ascii="Arial Narrow" w:cs="Arial Narrow" w:hAnsi="Arial Narrow" w:eastAsia="Arial Narrow"/>
          <w:outline w:val="0"/>
          <w:color w:val="000000"/>
          <w:sz w:val="28"/>
          <w:szCs w:val="28"/>
          <w:u w:color="000000"/>
          <w14:textFill>
            <w14:solidFill>
              <w14:srgbClr w14:val="000000"/>
            </w14:solidFill>
          </w14:textFill>
        </w:rPr>
      </w:pPr>
    </w:p>
    <w:p>
      <w:pPr>
        <w:pStyle w:val="Body Text1"/>
        <w:jc w:val="both"/>
        <w:rPr>
          <w:rStyle w:val="None"/>
          <w:rFonts w:ascii="Arial Narrow" w:cs="Arial Narrow" w:hAnsi="Arial Narrow" w:eastAsia="Arial Narrow"/>
          <w:outline w:val="0"/>
          <w:color w:val="000000"/>
          <w:u w:color="000000"/>
          <w14:textFill>
            <w14:solidFill>
              <w14:srgbClr w14:val="000000"/>
            </w14:solidFill>
          </w14:textFill>
        </w:rPr>
      </w:pPr>
      <w:r>
        <w:rPr>
          <w:rStyle w:val="None"/>
          <w:rFonts w:ascii="Arial Narrow" w:hAnsi="Arial Narrow"/>
          <w:outline w:val="0"/>
          <w:color w:val="000000"/>
          <w:sz w:val="28"/>
          <w:szCs w:val="28"/>
          <w:u w:color="000000"/>
          <w:rtl w:val="0"/>
          <w:lang w:val="en-US"/>
          <w14:textFill>
            <w14:solidFill>
              <w14:srgbClr w14:val="000000"/>
            </w14:solidFill>
          </w14:textFill>
        </w:rPr>
        <w:t>Payment is made less any other valid or collectible insurance. It is based on the actual cash value or replacement cost of the items, whichever is less. In order for coverage to take effect, you must report the incident to local authorities, which can be the representative from Xperitas, and obtain their written report of the loss. You must also take reasonable steps to protect your baggage from further damage and make necessary repairs.</w:t>
      </w:r>
    </w:p>
    <w:p>
      <w:pPr>
        <w:pStyle w:val="Body Text1"/>
        <w:jc w:val="both"/>
        <w:rPr>
          <w:rStyle w:val="None"/>
          <w:rFonts w:ascii="Arial Narrow" w:cs="Arial Narrow" w:hAnsi="Arial Narrow" w:eastAsia="Arial Narrow"/>
          <w:outline w:val="0"/>
          <w:color w:val="000000"/>
          <w:u w:color="000000"/>
          <w14:textFill>
            <w14:solidFill>
              <w14:srgbClr w14:val="000000"/>
            </w14:solidFill>
          </w14:textFill>
        </w:rPr>
      </w:pPr>
    </w:p>
    <w:p>
      <w:pPr>
        <w:pStyle w:val="Body Text1"/>
        <w:jc w:val="both"/>
        <w:rPr>
          <w:rStyle w:val="None"/>
          <w:rFonts w:ascii="Arial Narrow" w:cs="Arial Narrow" w:hAnsi="Arial Narrow" w:eastAsia="Arial Narrow"/>
          <w:outline w:val="0"/>
          <w:color w:val="000000"/>
          <w:sz w:val="28"/>
          <w:szCs w:val="28"/>
          <w:u w:color="000000"/>
          <w14:textFill>
            <w14:solidFill>
              <w14:srgbClr w14:val="000000"/>
            </w14:solidFill>
          </w14:textFill>
        </w:rPr>
      </w:pPr>
      <w:r>
        <w:rPr>
          <w:rStyle w:val="None"/>
          <w:rFonts w:ascii="Arial Narrow" w:hAnsi="Arial Narrow"/>
          <w:outline w:val="0"/>
          <w:color w:val="000000"/>
          <w:sz w:val="28"/>
          <w:szCs w:val="28"/>
          <w:u w:color="000000"/>
          <w:rtl w:val="0"/>
          <w:lang w:val="en-US"/>
          <w14:textFill>
            <w14:solidFill>
              <w14:srgbClr w14:val="000000"/>
            </w14:solidFill>
          </w14:textFill>
        </w:rPr>
        <w:t xml:space="preserve">Coverage for extra expenses caused by </w:t>
      </w:r>
      <w:r>
        <w:rPr>
          <w:rStyle w:val="None"/>
          <w:rFonts w:ascii="Arial Narrow" w:hAnsi="Arial Narrow"/>
          <w:b w:val="1"/>
          <w:bCs w:val="1"/>
          <w:outline w:val="0"/>
          <w:color w:val="000000"/>
          <w:sz w:val="28"/>
          <w:szCs w:val="28"/>
          <w:u w:color="000000"/>
          <w:rtl w:val="0"/>
          <w:lang w:val="en-US"/>
          <w14:textFill>
            <w14:solidFill>
              <w14:srgbClr w14:val="000000"/>
            </w14:solidFill>
          </w14:textFill>
        </w:rPr>
        <w:t>baggage delay</w:t>
      </w:r>
      <w:r>
        <w:rPr>
          <w:rStyle w:val="None"/>
          <w:rFonts w:ascii="Arial Narrow" w:hAnsi="Arial Narrow"/>
          <w:outline w:val="0"/>
          <w:color w:val="000000"/>
          <w:sz w:val="28"/>
          <w:szCs w:val="28"/>
          <w:u w:color="000000"/>
          <w:rtl w:val="0"/>
          <w:lang w:val="en-US"/>
          <w14:textFill>
            <w14:solidFill>
              <w14:srgbClr w14:val="000000"/>
            </w14:solidFill>
          </w14:textFill>
        </w:rPr>
        <w:t xml:space="preserve"> can kick in after a delay of at least 12 hours after travel by common carrier, such as plane or train. The limit of coverage specifically for baggage delay is $100 a day for a maximum of 7 days, or $700.</w:t>
      </w:r>
    </w:p>
    <w:p>
      <w:pPr>
        <w:pStyle w:val="Body Text1"/>
        <w:jc w:val="both"/>
        <w:rPr>
          <w:rStyle w:val="None"/>
          <w:rFonts w:ascii="Arial Narrow" w:cs="Arial Narrow" w:hAnsi="Arial Narrow" w:eastAsia="Arial Narrow"/>
          <w:outline w:val="0"/>
          <w:color w:val="000000"/>
          <w:sz w:val="28"/>
          <w:szCs w:val="28"/>
          <w:u w:color="000000"/>
          <w14:textFill>
            <w14:solidFill>
              <w14:srgbClr w14:val="000000"/>
            </w14:solidFill>
          </w14:textFill>
        </w:rPr>
      </w:pPr>
    </w:p>
    <w:p>
      <w:pPr>
        <w:pStyle w:val="Body Text1"/>
        <w:jc w:val="both"/>
        <w:rPr>
          <w:rStyle w:val="None"/>
          <w:rFonts w:ascii="Arial Narrow" w:cs="Arial Narrow" w:hAnsi="Arial Narrow" w:eastAsia="Arial Narrow"/>
          <w:outline w:val="0"/>
          <w:color w:val="000000"/>
          <w:u w:color="000000"/>
          <w14:textFill>
            <w14:solidFill>
              <w14:srgbClr w14:val="000000"/>
            </w14:solidFill>
          </w14:textFill>
        </w:rPr>
      </w:pPr>
      <w:r>
        <w:rPr>
          <w:rStyle w:val="None"/>
          <w:rFonts w:ascii="Arial Narrow" w:hAnsi="Arial Narrow"/>
          <w:outline w:val="0"/>
          <w:color w:val="000000"/>
          <w:sz w:val="28"/>
          <w:szCs w:val="28"/>
          <w:u w:color="000000"/>
          <w:rtl w:val="0"/>
          <w:lang w:val="en-US"/>
          <w14:textFill>
            <w14:solidFill>
              <w14:srgbClr w14:val="000000"/>
            </w14:solidFill>
          </w14:textFill>
        </w:rPr>
        <w:t>Baggage delay coverage is meant for replacement of emergency items, such as clothing and personal articles, as well as expenses incurred to get the baggage returned. You must present itemized receipts to make a claim.  Baggage delay coverage  applies to destinations other than your primary residence.  This benefit is secondary over any other insurance coverage that is available, such as homeowner</w:t>
      </w:r>
      <w:r>
        <w:rPr>
          <w:rStyle w:val="None"/>
          <w:rFonts w:ascii="Arial Narrow" w:hAnsi="Arial Narrow" w:hint="default"/>
          <w:outline w:val="0"/>
          <w:color w:val="000000"/>
          <w:sz w:val="28"/>
          <w:szCs w:val="28"/>
          <w:u w:color="000000"/>
          <w:rtl w:val="0"/>
          <w:lang w:val="en-US"/>
          <w14:textFill>
            <w14:solidFill>
              <w14:srgbClr w14:val="000000"/>
            </w14:solidFill>
          </w14:textFill>
        </w:rPr>
        <w:t>’</w:t>
      </w:r>
      <w:r>
        <w:rPr>
          <w:rStyle w:val="None"/>
          <w:rFonts w:ascii="Arial Narrow" w:hAnsi="Arial Narrow"/>
          <w:outline w:val="0"/>
          <w:color w:val="000000"/>
          <w:sz w:val="28"/>
          <w:szCs w:val="28"/>
          <w:u w:color="000000"/>
          <w:rtl w:val="0"/>
          <w:lang w:val="en-US"/>
          <w14:textFill>
            <w14:solidFill>
              <w14:srgbClr w14:val="000000"/>
            </w14:solidFill>
          </w14:textFill>
        </w:rPr>
        <w:t xml:space="preserve">s insurance.  </w:t>
      </w:r>
    </w:p>
    <w:p>
      <w:pPr>
        <w:pStyle w:val="Body Text1"/>
        <w:jc w:val="both"/>
        <w:rPr>
          <w:rStyle w:val="None"/>
          <w:rFonts w:ascii="Arial Narrow" w:cs="Arial Narrow" w:hAnsi="Arial Narrow" w:eastAsia="Arial Narrow"/>
          <w:outline w:val="0"/>
          <w:color w:val="000000"/>
          <w:sz w:val="28"/>
          <w:szCs w:val="28"/>
          <w:u w:color="000000"/>
          <w14:textFill>
            <w14:solidFill>
              <w14:srgbClr w14:val="000000"/>
            </w14:solidFill>
          </w14:textFill>
        </w:rPr>
      </w:pPr>
      <w:r>
        <w:rPr>
          <w:rStyle w:val="None"/>
          <w:rFonts w:ascii="Arial Narrow" w:hAnsi="Arial Narrow" w:hint="default"/>
          <w:outline w:val="0"/>
          <w:color w:val="000000"/>
          <w:sz w:val="28"/>
          <w:szCs w:val="28"/>
          <w:u w:color="000000"/>
          <w:rtl w:val="0"/>
          <w:lang w:val="en-US"/>
          <w14:textFill>
            <w14:solidFill>
              <w14:srgbClr w14:val="000000"/>
            </w14:solidFill>
          </w14:textFill>
        </w:rPr>
        <w:t> </w:t>
      </w:r>
    </w:p>
    <w:p>
      <w:pPr>
        <w:pStyle w:val="Body Text1"/>
        <w:jc w:val="both"/>
        <w:rPr>
          <w:rStyle w:val="None"/>
          <w:rFonts w:ascii="Arial Narrow" w:cs="Arial Narrow" w:hAnsi="Arial Narrow" w:eastAsia="Arial Narrow"/>
          <w:outline w:val="0"/>
          <w:color w:val="000000"/>
          <w:u w:color="000000"/>
          <w14:textFill>
            <w14:solidFill>
              <w14:srgbClr w14:val="000000"/>
            </w14:solidFill>
          </w14:textFill>
        </w:rPr>
      </w:pPr>
      <w:r>
        <w:rPr>
          <w:rStyle w:val="None"/>
          <w:rFonts w:ascii="Arial Narrow" w:hAnsi="Arial Narrow"/>
          <w:outline w:val="0"/>
          <w:color w:val="000000"/>
          <w:sz w:val="28"/>
          <w:szCs w:val="28"/>
          <w:u w:color="000000"/>
          <w:rtl w:val="0"/>
          <w:lang w:val="en-US"/>
          <w14:textFill>
            <w14:solidFill>
              <w14:srgbClr w14:val="000000"/>
            </w14:solidFill>
          </w14:textFill>
        </w:rPr>
        <w:t>The general policy exclusions in question 26 apply both to loss of baggage &amp; personal property, and also to baggage delay.</w:t>
      </w:r>
    </w:p>
    <w:p>
      <w:pPr>
        <w:pStyle w:val="Body Text1"/>
        <w:jc w:val="both"/>
        <w:rPr>
          <w:rStyle w:val="None"/>
          <w:rFonts w:ascii="Arial Narrow" w:cs="Arial Narrow" w:hAnsi="Arial Narrow" w:eastAsia="Arial Narrow"/>
          <w:outline w:val="0"/>
          <w:color w:val="000000"/>
          <w:u w:color="000000"/>
          <w14:textFill>
            <w14:solidFill>
              <w14:srgbClr w14:val="000000"/>
            </w14:solidFill>
          </w14:textFill>
        </w:rPr>
      </w:pPr>
    </w:p>
    <w:p>
      <w:pPr>
        <w:pStyle w:val="Body Text1"/>
        <w:jc w:val="both"/>
        <w:rPr>
          <w:rStyle w:val="None"/>
          <w:rFonts w:ascii="Arial Narrow" w:cs="Arial Narrow" w:hAnsi="Arial Narrow" w:eastAsia="Arial Narrow"/>
          <w:b w:val="1"/>
          <w:bCs w:val="1"/>
          <w:i w:val="1"/>
          <w:iCs w:val="1"/>
          <w:outline w:val="0"/>
          <w:color w:val="000000"/>
          <w:sz w:val="28"/>
          <w:szCs w:val="28"/>
          <w:u w:val="single" w:color="000000"/>
          <w14:textFill>
            <w14:solidFill>
              <w14:srgbClr w14:val="000000"/>
            </w14:solidFill>
          </w14:textFill>
        </w:rPr>
      </w:pPr>
      <w:r>
        <w:rPr>
          <w:rStyle w:val="None"/>
          <w:rFonts w:ascii="Arial Narrow" w:hAnsi="Arial Narrow"/>
          <w:b w:val="1"/>
          <w:bCs w:val="1"/>
          <w:i w:val="1"/>
          <w:iCs w:val="1"/>
          <w:outline w:val="0"/>
          <w:color w:val="000000"/>
          <w:sz w:val="28"/>
          <w:szCs w:val="28"/>
          <w:u w:val="single" w:color="000000"/>
          <w:rtl w:val="0"/>
          <w:lang w:val="en-US"/>
          <w14:textFill>
            <w14:solidFill>
              <w14:srgbClr w14:val="000000"/>
            </w14:solidFill>
          </w14:textFill>
        </w:rPr>
        <w:t>25. Can I obtain coverage for Travel Delay?</w:t>
      </w:r>
    </w:p>
    <w:p>
      <w:pPr>
        <w:pStyle w:val="Body Text1"/>
        <w:jc w:val="both"/>
        <w:rPr>
          <w:rStyle w:val="None"/>
          <w:rFonts w:ascii="Arial Narrow" w:cs="Arial Narrow" w:hAnsi="Arial Narrow" w:eastAsia="Arial Narrow"/>
          <w:outline w:val="0"/>
          <w:color w:val="000000"/>
          <w:sz w:val="28"/>
          <w:szCs w:val="28"/>
          <w:u w:color="000000"/>
          <w14:textFill>
            <w14:solidFill>
              <w14:srgbClr w14:val="000000"/>
            </w14:solidFill>
          </w14:textFill>
        </w:rPr>
      </w:pPr>
      <w:r>
        <w:rPr>
          <w:rStyle w:val="None"/>
          <w:rFonts w:ascii="Arial Narrow" w:hAnsi="Arial Narrow"/>
          <w:outline w:val="0"/>
          <w:color w:val="000000"/>
          <w:sz w:val="28"/>
          <w:szCs w:val="28"/>
          <w:u w:color="000000"/>
          <w:rtl w:val="0"/>
          <w:lang w:val="en-US"/>
          <w14:textFill>
            <w14:solidFill>
              <w14:srgbClr w14:val="000000"/>
            </w14:solidFill>
          </w14:textFill>
        </w:rPr>
        <w:t xml:space="preserve">Travel Delay is not provided under the Core Plan, but you may purchase it as an upgrade at </w:t>
      </w:r>
      <w:r>
        <w:rPr>
          <w:rStyle w:val="Hyperlink.2"/>
        </w:rPr>
        <w:fldChar w:fldCharType="begin" w:fldLock="0"/>
      </w:r>
      <w:r>
        <w:rPr>
          <w:rStyle w:val="Hyperlink.2"/>
        </w:rPr>
        <w:instrText xml:space="preserve"> HYPERLINK "http://www.coretravelinsurance.com"</w:instrText>
      </w:r>
      <w:r>
        <w:rPr>
          <w:rStyle w:val="Hyperlink.2"/>
        </w:rPr>
        <w:fldChar w:fldCharType="separate" w:fldLock="0"/>
      </w:r>
      <w:r>
        <w:rPr>
          <w:rStyle w:val="Hyperlink.2"/>
          <w:rtl w:val="0"/>
          <w:lang w:val="en-US"/>
        </w:rPr>
        <w:t>www.coretravelinsurance.com</w:t>
      </w:r>
      <w:r>
        <w:rPr/>
        <w:fldChar w:fldCharType="end" w:fldLock="0"/>
      </w:r>
      <w:r>
        <w:rPr>
          <w:rStyle w:val="None"/>
          <w:rFonts w:ascii="Arial Narrow" w:hAnsi="Arial Narrow"/>
          <w:outline w:val="0"/>
          <w:color w:val="000000"/>
          <w:sz w:val="28"/>
          <w:szCs w:val="28"/>
          <w:u w:color="000000"/>
          <w:rtl w:val="0"/>
          <w:lang w:val="en-US"/>
          <w14:textFill>
            <w14:solidFill>
              <w14:srgbClr w14:val="000000"/>
            </w14:solidFill>
          </w14:textFill>
        </w:rPr>
        <w:t xml:space="preserve">.  Travel delay may be purchased before the departure for overseas travel, but not once the trip has begun.  </w:t>
      </w:r>
    </w:p>
    <w:p>
      <w:pPr>
        <w:pStyle w:val="Body Text1"/>
        <w:jc w:val="both"/>
        <w:rPr>
          <w:rStyle w:val="None"/>
          <w:rFonts w:ascii="Arial Narrow" w:cs="Arial Narrow" w:hAnsi="Arial Narrow" w:eastAsia="Arial Narrow"/>
          <w:outline w:val="0"/>
          <w:color w:val="000000"/>
          <w:sz w:val="28"/>
          <w:szCs w:val="28"/>
          <w:u w:color="000000"/>
          <w14:textFill>
            <w14:solidFill>
              <w14:srgbClr w14:val="000000"/>
            </w14:solidFill>
          </w14:textFill>
        </w:rPr>
      </w:pPr>
    </w:p>
    <w:p>
      <w:pPr>
        <w:pStyle w:val="Body Text1"/>
        <w:jc w:val="both"/>
        <w:rPr>
          <w:rStyle w:val="None"/>
          <w:rFonts w:ascii="Arial Narrow" w:cs="Arial Narrow" w:hAnsi="Arial Narrow" w:eastAsia="Arial Narrow"/>
          <w:outline w:val="0"/>
          <w:color w:val="000000"/>
          <w:sz w:val="28"/>
          <w:szCs w:val="28"/>
          <w:u w:color="000000"/>
          <w14:textFill>
            <w14:solidFill>
              <w14:srgbClr w14:val="000000"/>
            </w14:solidFill>
          </w14:textFill>
        </w:rPr>
      </w:pPr>
      <w:r>
        <w:rPr>
          <w:rStyle w:val="None"/>
          <w:rFonts w:ascii="Arial Narrow" w:hAnsi="Arial Narrow"/>
          <w:outline w:val="0"/>
          <w:color w:val="000000"/>
          <w:sz w:val="28"/>
          <w:szCs w:val="28"/>
          <w:u w:color="000000"/>
          <w:rtl w:val="0"/>
          <w:lang w:val="en-US"/>
          <w14:textFill>
            <w14:solidFill>
              <w14:srgbClr w14:val="000000"/>
            </w14:solidFill>
          </w14:textFill>
        </w:rPr>
        <w:t>The Travel Delay benefit helps you to manage certain emergency expenses that can arise when you are already overseas, but not when you are flying internationally to or from your program. The benefit provides a limit of $1,000 (subject to $200 per day) if your trip is delayed for six consecutive hours or more for the following reasons:</w:t>
      </w:r>
    </w:p>
    <w:p>
      <w:pPr>
        <w:pStyle w:val="Body Text1"/>
        <w:numPr>
          <w:ilvl w:val="0"/>
          <w:numId w:val="8"/>
        </w:numPr>
        <w:bidi w:val="0"/>
        <w:ind w:right="0"/>
        <w:jc w:val="both"/>
        <w:rPr>
          <w:sz w:val="28"/>
          <w:szCs w:val="28"/>
          <w:rtl w:val="0"/>
          <w:lang w:val="en-US"/>
        </w:rPr>
      </w:pPr>
      <w:r>
        <w:rPr>
          <w:rStyle w:val="None"/>
          <w:rFonts w:ascii="Arial Narrow" w:hAnsi="Arial Narrow"/>
          <w:outline w:val="0"/>
          <w:color w:val="000000"/>
          <w:sz w:val="28"/>
          <w:szCs w:val="28"/>
          <w:u w:color="000000"/>
          <w:rtl w:val="0"/>
          <w:lang w:val="en-US"/>
          <w14:textFill>
            <w14:solidFill>
              <w14:srgbClr w14:val="000000"/>
            </w14:solidFill>
          </w14:textFill>
        </w:rPr>
        <w:t>Common carrier delay</w:t>
      </w:r>
    </w:p>
    <w:p>
      <w:pPr>
        <w:pStyle w:val="Body Text1"/>
        <w:numPr>
          <w:ilvl w:val="0"/>
          <w:numId w:val="8"/>
        </w:numPr>
        <w:bidi w:val="0"/>
        <w:ind w:right="0"/>
        <w:jc w:val="both"/>
        <w:rPr>
          <w:sz w:val="28"/>
          <w:szCs w:val="28"/>
          <w:rtl w:val="0"/>
          <w:lang w:val="en-US"/>
        </w:rPr>
      </w:pPr>
      <w:r>
        <w:rPr>
          <w:rStyle w:val="None"/>
          <w:rFonts w:ascii="Arial Narrow" w:hAnsi="Arial Narrow"/>
          <w:outline w:val="0"/>
          <w:color w:val="000000"/>
          <w:sz w:val="28"/>
          <w:szCs w:val="28"/>
          <w:u w:color="000000"/>
          <w:rtl w:val="0"/>
          <w:lang w:val="en-US"/>
          <w14:textFill>
            <w14:solidFill>
              <w14:srgbClr w14:val="000000"/>
            </w14:solidFill>
          </w14:textFill>
        </w:rPr>
        <w:t>Loss or theft of passports, travel documents or money</w:t>
      </w:r>
    </w:p>
    <w:p>
      <w:pPr>
        <w:pStyle w:val="Body Text1"/>
        <w:numPr>
          <w:ilvl w:val="0"/>
          <w:numId w:val="8"/>
        </w:numPr>
        <w:bidi w:val="0"/>
        <w:ind w:right="0"/>
        <w:jc w:val="both"/>
        <w:rPr>
          <w:sz w:val="28"/>
          <w:szCs w:val="28"/>
          <w:rtl w:val="0"/>
          <w:lang w:val="en-US"/>
        </w:rPr>
      </w:pPr>
      <w:r>
        <w:rPr>
          <w:rStyle w:val="None"/>
          <w:rFonts w:ascii="Arial Narrow" w:hAnsi="Arial Narrow"/>
          <w:outline w:val="0"/>
          <w:color w:val="000000"/>
          <w:sz w:val="28"/>
          <w:szCs w:val="28"/>
          <w:u w:color="000000"/>
          <w:rtl w:val="0"/>
          <w:lang w:val="en-US"/>
          <w14:textFill>
            <w14:solidFill>
              <w14:srgbClr w14:val="000000"/>
            </w14:solidFill>
          </w14:textFill>
        </w:rPr>
        <w:t>Quarantine (except that Covid-19 is not covered)</w:t>
      </w:r>
    </w:p>
    <w:p>
      <w:pPr>
        <w:pStyle w:val="Body Text1"/>
        <w:numPr>
          <w:ilvl w:val="0"/>
          <w:numId w:val="8"/>
        </w:numPr>
        <w:bidi w:val="0"/>
        <w:ind w:right="0"/>
        <w:jc w:val="both"/>
        <w:rPr>
          <w:sz w:val="28"/>
          <w:szCs w:val="28"/>
          <w:rtl w:val="0"/>
          <w:lang w:val="en-US"/>
        </w:rPr>
      </w:pPr>
      <w:r>
        <w:rPr>
          <w:rStyle w:val="None"/>
          <w:rFonts w:ascii="Arial Narrow" w:hAnsi="Arial Narrow"/>
          <w:outline w:val="0"/>
          <w:color w:val="000000"/>
          <w:sz w:val="28"/>
          <w:szCs w:val="28"/>
          <w:u w:color="000000"/>
          <w:rtl w:val="0"/>
          <w:lang w:val="en-US"/>
          <w14:textFill>
            <w14:solidFill>
              <w14:srgbClr w14:val="000000"/>
            </w14:solidFill>
          </w14:textFill>
        </w:rPr>
        <w:t>Hijacking</w:t>
      </w:r>
    </w:p>
    <w:p>
      <w:pPr>
        <w:pStyle w:val="Body Text1"/>
        <w:numPr>
          <w:ilvl w:val="0"/>
          <w:numId w:val="8"/>
        </w:numPr>
        <w:bidi w:val="0"/>
        <w:ind w:right="0"/>
        <w:jc w:val="both"/>
        <w:rPr>
          <w:sz w:val="28"/>
          <w:szCs w:val="28"/>
          <w:rtl w:val="0"/>
          <w:lang w:val="en-US"/>
        </w:rPr>
      </w:pPr>
      <w:r>
        <w:rPr>
          <w:rStyle w:val="None"/>
          <w:rFonts w:ascii="Arial Narrow" w:hAnsi="Arial Narrow"/>
          <w:outline w:val="0"/>
          <w:color w:val="000000"/>
          <w:sz w:val="28"/>
          <w:szCs w:val="28"/>
          <w:u w:color="000000"/>
          <w:rtl w:val="0"/>
          <w:lang w:val="en-US"/>
          <w14:textFill>
            <w14:solidFill>
              <w14:srgbClr w14:val="000000"/>
            </w14:solidFill>
          </w14:textFill>
        </w:rPr>
        <w:t>Natural Disaster</w:t>
      </w:r>
    </w:p>
    <w:p>
      <w:pPr>
        <w:pStyle w:val="Body Text1"/>
        <w:numPr>
          <w:ilvl w:val="0"/>
          <w:numId w:val="8"/>
        </w:numPr>
        <w:bidi w:val="0"/>
        <w:ind w:right="0"/>
        <w:jc w:val="both"/>
        <w:rPr>
          <w:sz w:val="28"/>
          <w:szCs w:val="28"/>
          <w:rtl w:val="0"/>
          <w:lang w:val="en-US"/>
        </w:rPr>
      </w:pPr>
      <w:r>
        <w:rPr>
          <w:rStyle w:val="None"/>
          <w:rFonts w:ascii="Arial Narrow" w:hAnsi="Arial Narrow"/>
          <w:outline w:val="0"/>
          <w:color w:val="000000"/>
          <w:sz w:val="28"/>
          <w:szCs w:val="28"/>
          <w:u w:color="000000"/>
          <w:rtl w:val="0"/>
          <w:lang w:val="en-US"/>
          <w14:textFill>
            <w14:solidFill>
              <w14:srgbClr w14:val="000000"/>
            </w14:solidFill>
          </w14:textFill>
        </w:rPr>
        <w:t>Adverse weather conditions</w:t>
      </w:r>
    </w:p>
    <w:p>
      <w:pPr>
        <w:pStyle w:val="Body Text1"/>
        <w:numPr>
          <w:ilvl w:val="0"/>
          <w:numId w:val="8"/>
        </w:numPr>
        <w:bidi w:val="0"/>
        <w:ind w:right="0"/>
        <w:jc w:val="both"/>
        <w:rPr>
          <w:sz w:val="28"/>
          <w:szCs w:val="28"/>
          <w:rtl w:val="0"/>
          <w:lang w:val="en-US"/>
        </w:rPr>
      </w:pPr>
      <w:r>
        <w:rPr>
          <w:rStyle w:val="None"/>
          <w:rFonts w:ascii="Arial Narrow" w:hAnsi="Arial Narrow"/>
          <w:outline w:val="0"/>
          <w:color w:val="000000"/>
          <w:sz w:val="28"/>
          <w:szCs w:val="28"/>
          <w:u w:color="000000"/>
          <w:rtl w:val="0"/>
          <w:lang w:val="en-US"/>
          <w14:textFill>
            <w14:solidFill>
              <w14:srgbClr w14:val="000000"/>
            </w14:solidFill>
          </w14:textFill>
        </w:rPr>
        <w:t>Travel accident (documented) while you are en route to your departure</w:t>
      </w:r>
    </w:p>
    <w:p>
      <w:pPr>
        <w:pStyle w:val="Body Text1"/>
        <w:numPr>
          <w:ilvl w:val="0"/>
          <w:numId w:val="8"/>
        </w:numPr>
        <w:bidi w:val="0"/>
        <w:ind w:right="0"/>
        <w:jc w:val="both"/>
        <w:rPr>
          <w:sz w:val="28"/>
          <w:szCs w:val="28"/>
          <w:rtl w:val="0"/>
          <w:lang w:val="en-US"/>
        </w:rPr>
      </w:pPr>
      <w:r>
        <w:rPr>
          <w:rStyle w:val="None"/>
          <w:rFonts w:ascii="Arial Narrow" w:hAnsi="Arial Narrow"/>
          <w:outline w:val="0"/>
          <w:color w:val="000000"/>
          <w:sz w:val="28"/>
          <w:szCs w:val="28"/>
          <w:u w:color="000000"/>
          <w:rtl w:val="0"/>
          <w:lang w:val="en-US"/>
          <w14:textFill>
            <w14:solidFill>
              <w14:srgbClr w14:val="000000"/>
            </w14:solidFill>
          </w14:textFill>
        </w:rPr>
        <w:t>Strike that is unannounced.</w:t>
      </w:r>
    </w:p>
    <w:p>
      <w:pPr>
        <w:pStyle w:val="Body Text1"/>
        <w:jc w:val="both"/>
        <w:rPr>
          <w:rStyle w:val="None"/>
          <w:rFonts w:ascii="Arial Narrow" w:cs="Arial Narrow" w:hAnsi="Arial Narrow" w:eastAsia="Arial Narrow"/>
          <w:outline w:val="0"/>
          <w:color w:val="000000"/>
          <w:sz w:val="28"/>
          <w:szCs w:val="28"/>
          <w:u w:color="000000"/>
          <w14:textFill>
            <w14:solidFill>
              <w14:srgbClr w14:val="000000"/>
            </w14:solidFill>
          </w14:textFill>
        </w:rPr>
      </w:pPr>
    </w:p>
    <w:p>
      <w:pPr>
        <w:pStyle w:val="Body Text1"/>
        <w:jc w:val="both"/>
        <w:rPr>
          <w:rStyle w:val="None"/>
          <w:rFonts w:ascii="Arial Narrow" w:cs="Arial Narrow" w:hAnsi="Arial Narrow" w:eastAsia="Arial Narrow"/>
          <w:outline w:val="0"/>
          <w:color w:val="000000"/>
          <w:sz w:val="28"/>
          <w:szCs w:val="28"/>
          <w:u w:color="000000"/>
          <w14:textFill>
            <w14:solidFill>
              <w14:srgbClr w14:val="000000"/>
            </w14:solidFill>
          </w14:textFill>
        </w:rPr>
      </w:pPr>
      <w:r>
        <w:rPr>
          <w:rStyle w:val="None"/>
          <w:rFonts w:ascii="Arial Narrow" w:hAnsi="Arial Narrow"/>
          <w:outline w:val="0"/>
          <w:color w:val="000000"/>
          <w:sz w:val="28"/>
          <w:szCs w:val="28"/>
          <w:u w:color="000000"/>
          <w:rtl w:val="0"/>
          <w:lang w:val="en-US"/>
          <w14:textFill>
            <w14:solidFill>
              <w14:srgbClr w14:val="000000"/>
            </w14:solidFill>
          </w14:textFill>
        </w:rPr>
        <w:t>The benefit will pay for reasonable expenses of lodging arrangements, meals, telephone calls and local transportation.  It does not include coverage for new airline tickets for international transportation.</w:t>
      </w:r>
    </w:p>
    <w:p>
      <w:pPr>
        <w:pStyle w:val="Body Text1"/>
        <w:jc w:val="both"/>
        <w:rPr>
          <w:rStyle w:val="None"/>
          <w:i w:val="1"/>
          <w:iCs w:val="1"/>
          <w:outline w:val="0"/>
          <w:color w:val="000000"/>
          <w:sz w:val="28"/>
          <w:szCs w:val="28"/>
          <w:u w:color="000000"/>
          <w14:textFill>
            <w14:solidFill>
              <w14:srgbClr w14:val="000000"/>
            </w14:solidFill>
          </w14:textFill>
        </w:rPr>
      </w:pPr>
    </w:p>
    <w:p>
      <w:pPr>
        <w:pStyle w:val="Bold Underline"/>
        <w:jc w:val="both"/>
        <w:rPr>
          <w:rStyle w:val="None"/>
          <w:rFonts w:ascii="Arial Narrow" w:cs="Arial Narrow" w:hAnsi="Arial Narrow" w:eastAsia="Arial Narrow"/>
          <w:i w:val="1"/>
          <w:iCs w:val="1"/>
          <w:sz w:val="28"/>
          <w:szCs w:val="28"/>
        </w:rPr>
      </w:pPr>
      <w:bookmarkStart w:name="TOC535919699" w:id="22"/>
      <w:r>
        <w:rPr>
          <w:rStyle w:val="None"/>
          <w:rFonts w:ascii="Arial Narrow" w:hAnsi="Arial Narrow"/>
          <w:i w:val="1"/>
          <w:iCs w:val="1"/>
          <w:sz w:val="28"/>
          <w:szCs w:val="28"/>
          <w:rtl w:val="0"/>
          <w:lang w:val="en-US"/>
        </w:rPr>
        <w:t>26. What are the general exclusions to this insurance policy?</w:t>
      </w:r>
      <w:bookmarkEnd w:id="22"/>
    </w:p>
    <w:p>
      <w:pPr>
        <w:pStyle w:val="Normal.0"/>
        <w:jc w:val="both"/>
        <w:rPr>
          <w:rStyle w:val="None"/>
          <w:rFonts w:ascii="Arial Narrow" w:cs="Arial Narrow" w:hAnsi="Arial Narrow" w:eastAsia="Arial Narrow"/>
          <w:sz w:val="28"/>
          <w:szCs w:val="28"/>
        </w:rPr>
      </w:pPr>
      <w:r>
        <w:rPr>
          <w:rStyle w:val="None"/>
          <w:rFonts w:ascii="Arial Narrow" w:hAnsi="Arial Narrow"/>
          <w:sz w:val="28"/>
          <w:szCs w:val="28"/>
          <w:rtl w:val="0"/>
          <w:lang w:val="en-US"/>
        </w:rPr>
        <w:t>Coverage won</w:t>
      </w:r>
      <w:r>
        <w:rPr>
          <w:rStyle w:val="None"/>
          <w:rFonts w:ascii="Arial Narrow" w:hAnsi="Arial Narrow" w:hint="default"/>
          <w:sz w:val="28"/>
          <w:szCs w:val="28"/>
          <w:rtl w:val="0"/>
          <w:lang w:val="en-US"/>
        </w:rPr>
        <w:t>’</w:t>
      </w:r>
      <w:r>
        <w:rPr>
          <w:rStyle w:val="None"/>
          <w:rFonts w:ascii="Arial Narrow" w:hAnsi="Arial Narrow"/>
          <w:sz w:val="28"/>
          <w:szCs w:val="28"/>
          <w:rtl w:val="0"/>
          <w:lang w:val="en-US"/>
        </w:rPr>
        <w:t>t be provided for any benefit provided under this insurance policy that is caused by or results from:</w:t>
      </w:r>
    </w:p>
    <w:p>
      <w:pPr>
        <w:pStyle w:val="Normal.0"/>
        <w:numPr>
          <w:ilvl w:val="0"/>
          <w:numId w:val="10"/>
        </w:numPr>
        <w:bidi w:val="0"/>
        <w:ind w:right="0"/>
        <w:jc w:val="both"/>
        <w:rPr>
          <w:rFonts w:ascii="Arial Narrow" w:hAnsi="Arial Narrow"/>
          <w:sz w:val="28"/>
          <w:szCs w:val="28"/>
          <w:rtl w:val="0"/>
          <w:lang w:val="en-US"/>
        </w:rPr>
      </w:pPr>
      <w:r>
        <w:rPr>
          <w:rStyle w:val="None"/>
          <w:rFonts w:ascii="Arial Narrow" w:hAnsi="Arial Narrow"/>
          <w:sz w:val="28"/>
          <w:szCs w:val="28"/>
          <w:rtl w:val="0"/>
          <w:lang w:val="en-US"/>
        </w:rPr>
        <w:t>Pre-existing conditions.  This means that expenses arising from a sickness, disease or other condition during the 30 day period immediately prior to date plan payment was received are not covered.</w:t>
      </w:r>
    </w:p>
    <w:p>
      <w:pPr>
        <w:pStyle w:val="Normal.0"/>
        <w:numPr>
          <w:ilvl w:val="0"/>
          <w:numId w:val="10"/>
        </w:numPr>
        <w:bidi w:val="0"/>
        <w:ind w:right="0"/>
        <w:jc w:val="both"/>
        <w:rPr>
          <w:rFonts w:ascii="Arial Narrow" w:hAnsi="Arial Narrow"/>
          <w:sz w:val="28"/>
          <w:szCs w:val="28"/>
          <w:rtl w:val="0"/>
          <w:lang w:val="en-US"/>
        </w:rPr>
      </w:pPr>
      <w:r>
        <w:rPr>
          <w:rStyle w:val="None"/>
          <w:rFonts w:ascii="Arial Narrow" w:hAnsi="Arial Narrow"/>
          <w:sz w:val="28"/>
          <w:szCs w:val="28"/>
          <w:rtl w:val="0"/>
          <w:lang w:val="en-US"/>
        </w:rPr>
        <w:t>Intentionally self-inflicted Injury; suicide or attempted suicide while sane or insane.</w:t>
      </w:r>
    </w:p>
    <w:p>
      <w:pPr>
        <w:pStyle w:val="Normal.0"/>
        <w:numPr>
          <w:ilvl w:val="0"/>
          <w:numId w:val="10"/>
        </w:numPr>
        <w:bidi w:val="0"/>
        <w:ind w:right="0"/>
        <w:jc w:val="both"/>
        <w:rPr>
          <w:rFonts w:ascii="Arial Narrow" w:hAnsi="Arial Narrow"/>
          <w:sz w:val="28"/>
          <w:szCs w:val="28"/>
          <w:rtl w:val="0"/>
          <w:lang w:val="en-US"/>
        </w:rPr>
      </w:pPr>
      <w:r>
        <w:rPr>
          <w:rStyle w:val="None"/>
          <w:rFonts w:ascii="Arial Narrow" w:hAnsi="Arial Narrow"/>
          <w:sz w:val="28"/>
          <w:szCs w:val="28"/>
          <w:rtl w:val="0"/>
          <w:lang w:val="en-US"/>
        </w:rPr>
        <w:t>Non-emergency or elective treatment or surgery</w:t>
      </w:r>
    </w:p>
    <w:p>
      <w:pPr>
        <w:pStyle w:val="Normal.0"/>
        <w:numPr>
          <w:ilvl w:val="0"/>
          <w:numId w:val="10"/>
        </w:numPr>
        <w:bidi w:val="0"/>
        <w:ind w:right="0"/>
        <w:jc w:val="both"/>
        <w:rPr>
          <w:rFonts w:ascii="Arial Narrow" w:hAnsi="Arial Narrow"/>
          <w:sz w:val="28"/>
          <w:szCs w:val="28"/>
          <w:rtl w:val="0"/>
          <w:lang w:val="en-US"/>
        </w:rPr>
      </w:pPr>
      <w:r>
        <w:rPr>
          <w:rStyle w:val="None"/>
          <w:rFonts w:ascii="Arial Narrow" w:hAnsi="Arial Narrow"/>
          <w:sz w:val="28"/>
          <w:szCs w:val="28"/>
          <w:u w:color="d53636"/>
          <w:rtl w:val="0"/>
          <w:lang w:val="en-US"/>
        </w:rPr>
        <w:t>Mental or nervous disorders.  There is a limited benefit offered in the policy for mental health visits.</w:t>
      </w:r>
    </w:p>
    <w:p>
      <w:pPr>
        <w:pStyle w:val="Normal.0"/>
        <w:numPr>
          <w:ilvl w:val="0"/>
          <w:numId w:val="10"/>
        </w:numPr>
        <w:bidi w:val="0"/>
        <w:ind w:right="0"/>
        <w:jc w:val="both"/>
        <w:rPr>
          <w:rFonts w:ascii="Arial Narrow" w:hAnsi="Arial Narrow"/>
          <w:sz w:val="28"/>
          <w:szCs w:val="28"/>
          <w:rtl w:val="0"/>
          <w:lang w:val="en-US"/>
        </w:rPr>
      </w:pPr>
      <w:r>
        <w:rPr>
          <w:rStyle w:val="None"/>
          <w:rFonts w:ascii="Arial Narrow" w:hAnsi="Arial Narrow"/>
          <w:sz w:val="28"/>
          <w:szCs w:val="28"/>
          <w:rtl w:val="0"/>
          <w:lang w:val="en-US"/>
        </w:rPr>
        <w:t>Pregnancy, childbirth.  There is a limited emergency benefit for expenses due to pregnancy and for nursery care.</w:t>
      </w:r>
    </w:p>
    <w:p>
      <w:pPr>
        <w:pStyle w:val="Normal.0"/>
        <w:numPr>
          <w:ilvl w:val="0"/>
          <w:numId w:val="10"/>
        </w:numPr>
        <w:bidi w:val="0"/>
        <w:ind w:right="0"/>
        <w:jc w:val="both"/>
        <w:rPr>
          <w:rFonts w:ascii="Arial Narrow" w:hAnsi="Arial Narrow"/>
          <w:sz w:val="28"/>
          <w:szCs w:val="28"/>
          <w:rtl w:val="0"/>
          <w:lang w:val="en-US"/>
        </w:rPr>
      </w:pPr>
      <w:r>
        <w:rPr>
          <w:rStyle w:val="None"/>
          <w:rFonts w:ascii="Arial Narrow" w:hAnsi="Arial Narrow"/>
          <w:sz w:val="28"/>
          <w:szCs w:val="28"/>
          <w:rtl w:val="0"/>
          <w:lang w:val="en-US"/>
        </w:rPr>
        <w:t>Being under the influence of drugs or intoxicants unless prescribed by a physician;  expenses resulting from alcoholism or drug addiction</w:t>
      </w:r>
    </w:p>
    <w:p>
      <w:pPr>
        <w:pStyle w:val="Normal.0"/>
        <w:numPr>
          <w:ilvl w:val="0"/>
          <w:numId w:val="10"/>
        </w:numPr>
        <w:bidi w:val="0"/>
        <w:ind w:right="0"/>
        <w:jc w:val="both"/>
        <w:rPr>
          <w:rFonts w:ascii="Arial Narrow" w:hAnsi="Arial Narrow"/>
          <w:sz w:val="28"/>
          <w:szCs w:val="28"/>
          <w:rtl w:val="0"/>
          <w:lang w:val="en-US"/>
        </w:rPr>
      </w:pPr>
      <w:r>
        <w:rPr>
          <w:rStyle w:val="None"/>
          <w:rFonts w:ascii="Arial Narrow" w:hAnsi="Arial Narrow"/>
          <w:sz w:val="28"/>
          <w:szCs w:val="28"/>
          <w:rtl w:val="0"/>
          <w:lang w:val="en-US"/>
        </w:rPr>
        <w:t>Routine physicals</w:t>
      </w:r>
    </w:p>
    <w:p>
      <w:pPr>
        <w:pStyle w:val="Normal.0"/>
        <w:numPr>
          <w:ilvl w:val="0"/>
          <w:numId w:val="10"/>
        </w:numPr>
        <w:bidi w:val="0"/>
        <w:ind w:right="0"/>
        <w:jc w:val="both"/>
        <w:rPr>
          <w:rFonts w:ascii="Arial Narrow" w:hAnsi="Arial Narrow"/>
          <w:sz w:val="28"/>
          <w:szCs w:val="28"/>
          <w:rtl w:val="0"/>
          <w:lang w:val="en-US"/>
        </w:rPr>
      </w:pPr>
      <w:r>
        <w:rPr>
          <w:rStyle w:val="None"/>
          <w:rFonts w:ascii="Arial Narrow" w:hAnsi="Arial Narrow"/>
          <w:sz w:val="28"/>
          <w:szCs w:val="28"/>
          <w:rtl w:val="0"/>
          <w:lang w:val="en-US"/>
        </w:rPr>
        <w:t>Routine dental care and treatment</w:t>
      </w:r>
    </w:p>
    <w:p>
      <w:pPr>
        <w:pStyle w:val="Normal.0"/>
        <w:numPr>
          <w:ilvl w:val="0"/>
          <w:numId w:val="10"/>
        </w:numPr>
        <w:bidi w:val="0"/>
        <w:ind w:right="0"/>
        <w:jc w:val="both"/>
        <w:rPr>
          <w:rFonts w:ascii="Arial Narrow" w:hAnsi="Arial Narrow"/>
          <w:sz w:val="28"/>
          <w:szCs w:val="28"/>
          <w:rtl w:val="0"/>
          <w:lang w:val="en-US"/>
        </w:rPr>
      </w:pPr>
      <w:r>
        <w:rPr>
          <w:rStyle w:val="None"/>
          <w:rFonts w:ascii="Arial Narrow" w:hAnsi="Arial Narrow"/>
          <w:sz w:val="28"/>
          <w:szCs w:val="28"/>
          <w:rtl w:val="0"/>
          <w:lang w:val="en-US"/>
        </w:rPr>
        <w:t>Routine nursery care</w:t>
      </w:r>
    </w:p>
    <w:p>
      <w:pPr>
        <w:pStyle w:val="Normal.0"/>
        <w:numPr>
          <w:ilvl w:val="0"/>
          <w:numId w:val="10"/>
        </w:numPr>
        <w:bidi w:val="0"/>
        <w:ind w:right="0"/>
        <w:jc w:val="both"/>
        <w:rPr>
          <w:rFonts w:ascii="Arial Narrow" w:hAnsi="Arial Narrow"/>
          <w:sz w:val="28"/>
          <w:szCs w:val="28"/>
          <w:rtl w:val="0"/>
          <w:lang w:val="en-US"/>
        </w:rPr>
      </w:pPr>
      <w:r>
        <w:rPr>
          <w:rStyle w:val="None"/>
          <w:rFonts w:ascii="Arial Narrow" w:hAnsi="Arial Narrow"/>
          <w:sz w:val="28"/>
          <w:szCs w:val="28"/>
          <w:rtl w:val="0"/>
          <w:lang w:val="en-US"/>
        </w:rPr>
        <w:t>Cosmetic surgery, except for reconstructive surgery needed as the result of an injury</w:t>
      </w:r>
    </w:p>
    <w:p>
      <w:pPr>
        <w:pStyle w:val="Normal.0"/>
        <w:numPr>
          <w:ilvl w:val="0"/>
          <w:numId w:val="10"/>
        </w:numPr>
        <w:bidi w:val="0"/>
        <w:ind w:right="0"/>
        <w:jc w:val="both"/>
        <w:rPr>
          <w:rFonts w:ascii="Arial Narrow" w:hAnsi="Arial Narrow"/>
          <w:sz w:val="28"/>
          <w:szCs w:val="28"/>
          <w:rtl w:val="0"/>
          <w:lang w:val="en-US"/>
        </w:rPr>
      </w:pPr>
      <w:r>
        <w:rPr>
          <w:rStyle w:val="None"/>
          <w:rFonts w:ascii="Arial Narrow" w:hAnsi="Arial Narrow"/>
          <w:sz w:val="28"/>
          <w:szCs w:val="28"/>
          <w:rtl w:val="0"/>
          <w:lang w:val="en-US"/>
        </w:rPr>
        <w:t>Repetitive motion injuries</w:t>
      </w:r>
    </w:p>
    <w:p>
      <w:pPr>
        <w:pStyle w:val="Normal.0"/>
        <w:numPr>
          <w:ilvl w:val="0"/>
          <w:numId w:val="10"/>
        </w:numPr>
        <w:bidi w:val="0"/>
        <w:ind w:right="0"/>
        <w:jc w:val="both"/>
        <w:rPr>
          <w:rFonts w:ascii="Arial Narrow" w:hAnsi="Arial Narrow"/>
          <w:sz w:val="28"/>
          <w:szCs w:val="28"/>
          <w:rtl w:val="0"/>
          <w:lang w:val="en-US"/>
        </w:rPr>
      </w:pPr>
      <w:r>
        <w:rPr>
          <w:rStyle w:val="None"/>
          <w:rFonts w:ascii="Arial Narrow" w:hAnsi="Arial Narrow"/>
          <w:sz w:val="28"/>
          <w:szCs w:val="28"/>
          <w:rtl w:val="0"/>
          <w:lang w:val="en-US"/>
        </w:rPr>
        <w:t>Treatment for Osteochondritis, including Osgood-Schlatter Disease</w:t>
      </w:r>
    </w:p>
    <w:p>
      <w:pPr>
        <w:pStyle w:val="Normal.0"/>
        <w:numPr>
          <w:ilvl w:val="0"/>
          <w:numId w:val="10"/>
        </w:numPr>
        <w:bidi w:val="0"/>
        <w:ind w:right="0"/>
        <w:jc w:val="both"/>
        <w:rPr>
          <w:rFonts w:ascii="Arial Narrow" w:hAnsi="Arial Narrow"/>
          <w:sz w:val="28"/>
          <w:szCs w:val="28"/>
          <w:rtl w:val="0"/>
          <w:lang w:val="en-US"/>
        </w:rPr>
      </w:pPr>
      <w:r>
        <w:rPr>
          <w:rStyle w:val="None"/>
          <w:rFonts w:ascii="Arial Narrow" w:hAnsi="Arial Narrow"/>
          <w:sz w:val="28"/>
          <w:szCs w:val="28"/>
          <w:rtl w:val="0"/>
          <w:lang w:val="en-US"/>
        </w:rPr>
        <w:t>Expenses relating to repair or replacement of artificial devices or medical equipment</w:t>
      </w:r>
    </w:p>
    <w:p>
      <w:pPr>
        <w:pStyle w:val="Normal.0"/>
        <w:numPr>
          <w:ilvl w:val="0"/>
          <w:numId w:val="10"/>
        </w:numPr>
        <w:bidi w:val="0"/>
        <w:ind w:right="0"/>
        <w:jc w:val="both"/>
        <w:rPr>
          <w:rFonts w:ascii="Arial Narrow" w:hAnsi="Arial Narrow"/>
          <w:sz w:val="28"/>
          <w:szCs w:val="28"/>
          <w:rtl w:val="0"/>
          <w:lang w:val="en-US"/>
        </w:rPr>
      </w:pPr>
      <w:r>
        <w:rPr>
          <w:rStyle w:val="None"/>
          <w:rFonts w:ascii="Arial Narrow" w:hAnsi="Arial Narrow"/>
          <w:sz w:val="28"/>
          <w:szCs w:val="28"/>
          <w:rtl w:val="0"/>
          <w:lang w:val="en-US"/>
        </w:rPr>
        <w:t>Treatment by any immediate family member or member of the Covered Person</w:t>
      </w:r>
      <w:r>
        <w:rPr>
          <w:rStyle w:val="None"/>
          <w:rFonts w:ascii="Arial Narrow" w:hAnsi="Arial Narrow" w:hint="default"/>
          <w:sz w:val="28"/>
          <w:szCs w:val="28"/>
          <w:rtl w:val="0"/>
          <w:lang w:val="en-US"/>
        </w:rPr>
        <w:t>’</w:t>
      </w:r>
      <w:r>
        <w:rPr>
          <w:rStyle w:val="None"/>
          <w:rFonts w:ascii="Arial Narrow" w:hAnsi="Arial Narrow"/>
          <w:sz w:val="28"/>
          <w:szCs w:val="28"/>
          <w:rtl w:val="0"/>
          <w:lang w:val="en-US"/>
        </w:rPr>
        <w:t>s household</w:t>
      </w:r>
    </w:p>
    <w:p>
      <w:pPr>
        <w:pStyle w:val="Normal.0"/>
        <w:numPr>
          <w:ilvl w:val="0"/>
          <w:numId w:val="10"/>
        </w:numPr>
        <w:bidi w:val="0"/>
        <w:ind w:right="0"/>
        <w:jc w:val="both"/>
        <w:rPr>
          <w:rFonts w:ascii="Arial Narrow" w:hAnsi="Arial Narrow"/>
          <w:sz w:val="28"/>
          <w:szCs w:val="28"/>
          <w:rtl w:val="0"/>
          <w:lang w:val="en-US"/>
        </w:rPr>
      </w:pPr>
      <w:r>
        <w:rPr>
          <w:rStyle w:val="None"/>
          <w:rFonts w:ascii="Arial Narrow" w:hAnsi="Arial Narrow"/>
          <w:sz w:val="28"/>
          <w:szCs w:val="28"/>
          <w:rtl w:val="0"/>
          <w:lang w:val="en-US"/>
        </w:rPr>
        <w:t>Expenses that are payable by any other form of insurance, including expenses covered by an employer or government sponsored plan, such as workers</w:t>
      </w:r>
      <w:r>
        <w:rPr>
          <w:rStyle w:val="None"/>
          <w:rFonts w:ascii="Arial Narrow" w:hAnsi="Arial Narrow" w:hint="default"/>
          <w:sz w:val="28"/>
          <w:szCs w:val="28"/>
          <w:rtl w:val="0"/>
          <w:lang w:val="en-US"/>
        </w:rPr>
        <w:t xml:space="preserve">’ </w:t>
      </w:r>
      <w:r>
        <w:rPr>
          <w:rStyle w:val="None"/>
          <w:rFonts w:ascii="Arial Narrow" w:hAnsi="Arial Narrow"/>
          <w:sz w:val="28"/>
          <w:szCs w:val="28"/>
          <w:rtl w:val="0"/>
          <w:lang w:val="en-US"/>
        </w:rPr>
        <w:t>compensation</w:t>
      </w:r>
    </w:p>
    <w:p>
      <w:pPr>
        <w:pStyle w:val="Normal.0"/>
        <w:numPr>
          <w:ilvl w:val="0"/>
          <w:numId w:val="10"/>
        </w:numPr>
        <w:bidi w:val="0"/>
        <w:ind w:right="0"/>
        <w:jc w:val="both"/>
        <w:rPr>
          <w:rFonts w:ascii="Arial Narrow" w:hAnsi="Arial Narrow"/>
          <w:sz w:val="28"/>
          <w:szCs w:val="28"/>
          <w:rtl w:val="0"/>
          <w:lang w:val="en-US"/>
        </w:rPr>
      </w:pPr>
      <w:r>
        <w:rPr>
          <w:rStyle w:val="None"/>
          <w:rFonts w:ascii="Arial Narrow" w:hAnsi="Arial Narrow"/>
          <w:sz w:val="28"/>
          <w:szCs w:val="28"/>
          <w:rtl w:val="0"/>
          <w:lang w:val="en-US"/>
        </w:rPr>
        <w:t>Participation in professional athletics. as well as organized/interscholastic/collegiate sports</w:t>
      </w:r>
    </w:p>
    <w:p>
      <w:pPr>
        <w:pStyle w:val="Normal.0"/>
        <w:numPr>
          <w:ilvl w:val="0"/>
          <w:numId w:val="10"/>
        </w:numPr>
        <w:bidi w:val="0"/>
        <w:ind w:right="0"/>
        <w:jc w:val="both"/>
        <w:rPr>
          <w:rFonts w:ascii="Arial Narrow" w:hAnsi="Arial Narrow"/>
          <w:sz w:val="28"/>
          <w:szCs w:val="28"/>
          <w:rtl w:val="0"/>
          <w:lang w:val="en-US"/>
        </w:rPr>
      </w:pPr>
      <w:r>
        <w:rPr>
          <w:rStyle w:val="None"/>
          <w:rFonts w:ascii="Arial Narrow" w:hAnsi="Arial Narrow"/>
          <w:sz w:val="28"/>
          <w:szCs w:val="28"/>
          <w:rtl w:val="0"/>
          <w:lang w:val="en-US"/>
        </w:rPr>
        <w:t>Riding or driving in any motor competition, as well as off-road driving</w:t>
      </w:r>
    </w:p>
    <w:p>
      <w:pPr>
        <w:pStyle w:val="Normal.0"/>
        <w:numPr>
          <w:ilvl w:val="0"/>
          <w:numId w:val="10"/>
        </w:numPr>
        <w:bidi w:val="0"/>
        <w:ind w:right="0"/>
        <w:jc w:val="both"/>
        <w:rPr>
          <w:rFonts w:ascii="Arial Narrow" w:hAnsi="Arial Narrow"/>
          <w:sz w:val="28"/>
          <w:szCs w:val="28"/>
          <w:rtl w:val="0"/>
          <w:lang w:val="en-US"/>
        </w:rPr>
      </w:pPr>
      <w:r>
        <w:rPr>
          <w:rStyle w:val="None"/>
          <w:rFonts w:ascii="Arial Narrow" w:hAnsi="Arial Narrow"/>
          <w:sz w:val="28"/>
          <w:szCs w:val="28"/>
          <w:rtl w:val="0"/>
          <w:lang w:val="en-US"/>
        </w:rPr>
        <w:t>Scuba diving, if the depth of the water exceeds 75 feet</w:t>
      </w:r>
    </w:p>
    <w:p>
      <w:pPr>
        <w:pStyle w:val="Normal.0"/>
        <w:numPr>
          <w:ilvl w:val="0"/>
          <w:numId w:val="10"/>
        </w:numPr>
        <w:bidi w:val="0"/>
        <w:ind w:right="0"/>
        <w:jc w:val="both"/>
        <w:rPr>
          <w:rFonts w:ascii="Arial Narrow" w:hAnsi="Arial Narrow"/>
          <w:sz w:val="28"/>
          <w:szCs w:val="28"/>
          <w:rtl w:val="0"/>
          <w:lang w:val="en-US"/>
        </w:rPr>
      </w:pPr>
      <w:r>
        <w:rPr>
          <w:rStyle w:val="None"/>
          <w:rFonts w:ascii="Arial Narrow" w:hAnsi="Arial Narrow"/>
          <w:sz w:val="28"/>
          <w:szCs w:val="28"/>
          <w:rtl w:val="0"/>
          <w:lang w:val="en-US"/>
        </w:rPr>
        <w:t>Air travel other than as a fare-paying passenger of a scheduled commercial or scheduled charter flight, including piloting or serving as a crew member.</w:t>
      </w:r>
    </w:p>
    <w:p>
      <w:pPr>
        <w:pStyle w:val="Normal.0"/>
        <w:numPr>
          <w:ilvl w:val="0"/>
          <w:numId w:val="10"/>
        </w:numPr>
        <w:bidi w:val="0"/>
        <w:ind w:right="0"/>
        <w:jc w:val="both"/>
        <w:rPr>
          <w:rFonts w:ascii="Arial Narrow" w:hAnsi="Arial Narrow"/>
          <w:sz w:val="28"/>
          <w:szCs w:val="28"/>
          <w:rtl w:val="0"/>
          <w:lang w:val="en-US"/>
        </w:rPr>
      </w:pPr>
      <w:r>
        <w:rPr>
          <w:rStyle w:val="None"/>
          <w:rFonts w:ascii="Arial Narrow" w:hAnsi="Arial Narrow"/>
          <w:sz w:val="28"/>
          <w:szCs w:val="28"/>
          <w:rtl w:val="0"/>
          <w:lang w:val="en-US"/>
        </w:rPr>
        <w:t>Active participation in riot, or insurrection or commission of, or attempt to commit a felony, an assault, or any other criminal activity.</w:t>
      </w:r>
    </w:p>
    <w:p>
      <w:pPr>
        <w:pStyle w:val="Normal.0"/>
        <w:numPr>
          <w:ilvl w:val="0"/>
          <w:numId w:val="10"/>
        </w:numPr>
        <w:bidi w:val="0"/>
        <w:ind w:right="0"/>
        <w:jc w:val="both"/>
        <w:rPr>
          <w:rFonts w:ascii="Arial Narrow" w:hAnsi="Arial Narrow"/>
          <w:sz w:val="28"/>
          <w:szCs w:val="28"/>
          <w:rtl w:val="0"/>
          <w:lang w:val="en-US"/>
        </w:rPr>
      </w:pPr>
      <w:r>
        <w:rPr>
          <w:rStyle w:val="None"/>
          <w:rFonts w:ascii="Arial Narrow" w:hAnsi="Arial Narrow"/>
          <w:sz w:val="28"/>
          <w:szCs w:val="28"/>
          <w:rtl w:val="0"/>
          <w:lang w:val="en-US"/>
        </w:rPr>
        <w:t>Fighting or brawling, except in self-defense</w:t>
      </w:r>
    </w:p>
    <w:p>
      <w:pPr>
        <w:pStyle w:val="Normal.0"/>
        <w:numPr>
          <w:ilvl w:val="0"/>
          <w:numId w:val="10"/>
        </w:numPr>
        <w:bidi w:val="0"/>
        <w:ind w:right="0"/>
        <w:jc w:val="both"/>
        <w:rPr>
          <w:rFonts w:ascii="Arial Narrow" w:hAnsi="Arial Narrow"/>
          <w:sz w:val="28"/>
          <w:szCs w:val="28"/>
          <w:rtl w:val="0"/>
          <w:lang w:val="en-US"/>
        </w:rPr>
      </w:pPr>
      <w:r>
        <w:rPr>
          <w:rStyle w:val="None"/>
          <w:rFonts w:ascii="Arial Narrow" w:hAnsi="Arial Narrow"/>
          <w:sz w:val="28"/>
          <w:szCs w:val="28"/>
          <w:rtl w:val="0"/>
          <w:lang w:val="en-US"/>
        </w:rPr>
        <w:t>Civil disorder (but does not apply to the Travel Delay benefit.)</w:t>
      </w:r>
    </w:p>
    <w:p>
      <w:pPr>
        <w:pStyle w:val="Normal.0"/>
        <w:numPr>
          <w:ilvl w:val="0"/>
          <w:numId w:val="10"/>
        </w:numPr>
        <w:bidi w:val="0"/>
        <w:ind w:right="0"/>
        <w:jc w:val="both"/>
        <w:rPr>
          <w:rFonts w:ascii="Arial Narrow" w:hAnsi="Arial Narrow"/>
          <w:sz w:val="28"/>
          <w:szCs w:val="28"/>
          <w:rtl w:val="0"/>
          <w:lang w:val="en-US"/>
        </w:rPr>
      </w:pPr>
      <w:r>
        <w:rPr>
          <w:rStyle w:val="None"/>
          <w:rFonts w:ascii="Arial Narrow" w:hAnsi="Arial Narrow"/>
          <w:sz w:val="28"/>
          <w:szCs w:val="28"/>
          <w:rtl w:val="0"/>
          <w:lang w:val="en-US"/>
        </w:rPr>
        <w:t>Expenses arising from Injuries or Illnesses that occur after the return to your Home Country</w:t>
      </w:r>
    </w:p>
    <w:p>
      <w:pPr>
        <w:pStyle w:val="Normal.0"/>
        <w:numPr>
          <w:ilvl w:val="0"/>
          <w:numId w:val="10"/>
        </w:numPr>
        <w:bidi w:val="0"/>
        <w:ind w:right="0"/>
        <w:jc w:val="both"/>
        <w:rPr>
          <w:rFonts w:ascii="Arial Narrow" w:hAnsi="Arial Narrow"/>
          <w:sz w:val="28"/>
          <w:szCs w:val="28"/>
          <w:rtl w:val="0"/>
          <w:lang w:val="en-US"/>
        </w:rPr>
      </w:pPr>
      <w:r>
        <w:rPr>
          <w:rStyle w:val="None"/>
          <w:rFonts w:ascii="Arial Narrow" w:hAnsi="Arial Narrow"/>
          <w:sz w:val="28"/>
          <w:szCs w:val="28"/>
          <w:rtl w:val="0"/>
          <w:lang w:val="en-US"/>
        </w:rPr>
        <w:t>Losses occurring at a time when the policy is not in effect</w:t>
      </w:r>
    </w:p>
    <w:p>
      <w:pPr>
        <w:pStyle w:val="Normal.0"/>
        <w:numPr>
          <w:ilvl w:val="0"/>
          <w:numId w:val="10"/>
        </w:numPr>
        <w:bidi w:val="0"/>
        <w:ind w:right="0"/>
        <w:jc w:val="both"/>
        <w:rPr>
          <w:rFonts w:ascii="Arial Narrow" w:hAnsi="Arial Narrow"/>
          <w:sz w:val="28"/>
          <w:szCs w:val="28"/>
          <w:rtl w:val="0"/>
          <w:lang w:val="en-US"/>
        </w:rPr>
      </w:pPr>
      <w:r>
        <w:rPr>
          <w:rStyle w:val="None"/>
          <w:rFonts w:ascii="Arial Narrow" w:hAnsi="Arial Narrow"/>
          <w:sz w:val="28"/>
          <w:szCs w:val="28"/>
          <w:rtl w:val="0"/>
          <w:lang w:val="en-US"/>
        </w:rPr>
        <w:t>Medical expenses incurred more than 12 months from the date of covered injury or onset of sickness</w:t>
      </w:r>
    </w:p>
    <w:p>
      <w:pPr>
        <w:pStyle w:val="Normal.0"/>
        <w:numPr>
          <w:ilvl w:val="0"/>
          <w:numId w:val="10"/>
        </w:numPr>
        <w:bidi w:val="0"/>
        <w:ind w:right="0"/>
        <w:jc w:val="both"/>
        <w:rPr>
          <w:rFonts w:ascii="Arial Narrow" w:hAnsi="Arial Narrow"/>
          <w:sz w:val="28"/>
          <w:szCs w:val="28"/>
          <w:rtl w:val="0"/>
          <w:lang w:val="en-US"/>
        </w:rPr>
      </w:pPr>
      <w:r>
        <w:rPr>
          <w:rStyle w:val="None"/>
          <w:rFonts w:ascii="Arial Narrow" w:hAnsi="Arial Narrow"/>
          <w:sz w:val="28"/>
          <w:szCs w:val="28"/>
          <w:rtl w:val="0"/>
          <w:lang w:val="en-US"/>
        </w:rPr>
        <w:t>Expenses incurred within 6 months of injury of the same body part, unless cleared by a physician to practice or play</w:t>
      </w:r>
    </w:p>
    <w:p>
      <w:pPr>
        <w:pStyle w:val="Normal.0"/>
        <w:numPr>
          <w:ilvl w:val="0"/>
          <w:numId w:val="10"/>
        </w:numPr>
        <w:bidi w:val="0"/>
        <w:ind w:right="0"/>
        <w:jc w:val="both"/>
        <w:rPr>
          <w:rFonts w:ascii="Arial Narrow" w:hAnsi="Arial Narrow"/>
          <w:sz w:val="28"/>
          <w:szCs w:val="28"/>
          <w:rtl w:val="0"/>
          <w:lang w:val="en-US"/>
        </w:rPr>
      </w:pPr>
      <w:r>
        <w:rPr>
          <w:rStyle w:val="None"/>
          <w:rFonts w:ascii="Arial Narrow" w:hAnsi="Arial Narrow"/>
          <w:sz w:val="28"/>
          <w:szCs w:val="28"/>
          <w:rtl w:val="0"/>
          <w:lang w:val="en-US"/>
        </w:rPr>
        <w:t>Expenses that are more than usual and customary payment</w:t>
      </w:r>
    </w:p>
    <w:p>
      <w:pPr>
        <w:pStyle w:val="Normal.0"/>
        <w:numPr>
          <w:ilvl w:val="0"/>
          <w:numId w:val="10"/>
        </w:numPr>
        <w:bidi w:val="0"/>
        <w:ind w:right="0"/>
        <w:jc w:val="both"/>
        <w:rPr>
          <w:rFonts w:ascii="Arial Narrow" w:hAnsi="Arial Narrow"/>
          <w:sz w:val="28"/>
          <w:szCs w:val="28"/>
          <w:rtl w:val="0"/>
          <w:lang w:val="en-US"/>
        </w:rPr>
      </w:pPr>
      <w:r>
        <w:rPr>
          <w:rStyle w:val="None"/>
          <w:rFonts w:ascii="Arial Narrow" w:hAnsi="Arial Narrow"/>
          <w:sz w:val="28"/>
          <w:szCs w:val="28"/>
          <w:rtl w:val="0"/>
          <w:lang w:val="en-US"/>
        </w:rPr>
        <w:t>Medical expenses the insured is not legally obligated to pay</w:t>
      </w:r>
    </w:p>
    <w:p>
      <w:pPr>
        <w:pStyle w:val="Normal.0"/>
        <w:numPr>
          <w:ilvl w:val="0"/>
          <w:numId w:val="10"/>
        </w:numPr>
        <w:bidi w:val="0"/>
        <w:ind w:right="0"/>
        <w:jc w:val="both"/>
        <w:rPr>
          <w:rFonts w:ascii="Arial Narrow" w:hAnsi="Arial Narrow"/>
          <w:sz w:val="28"/>
          <w:szCs w:val="28"/>
          <w:rtl w:val="0"/>
          <w:lang w:val="en-US"/>
        </w:rPr>
      </w:pPr>
      <w:r>
        <w:rPr>
          <w:rStyle w:val="None"/>
          <w:rFonts w:ascii="Arial Narrow" w:hAnsi="Arial Narrow"/>
          <w:sz w:val="28"/>
          <w:szCs w:val="28"/>
          <w:rtl w:val="0"/>
          <w:lang w:val="en-US"/>
        </w:rPr>
        <w:t>Services, supplies or treatment including any period of hospital confinement which were not recommended, approved and certified as necessary and reasonable by a doctor, or expenses which are non-medical in nature</w:t>
      </w:r>
    </w:p>
    <w:p>
      <w:pPr>
        <w:pStyle w:val="Normal.0"/>
        <w:numPr>
          <w:ilvl w:val="0"/>
          <w:numId w:val="10"/>
        </w:numPr>
        <w:bidi w:val="0"/>
        <w:ind w:right="0"/>
        <w:jc w:val="both"/>
        <w:rPr>
          <w:rFonts w:ascii="Arial Narrow" w:hAnsi="Arial Narrow"/>
          <w:sz w:val="28"/>
          <w:szCs w:val="28"/>
          <w:rtl w:val="0"/>
          <w:lang w:val="en-US"/>
        </w:rPr>
      </w:pPr>
      <w:r>
        <w:rPr>
          <w:rStyle w:val="None"/>
          <w:rFonts w:ascii="Arial Narrow" w:hAnsi="Arial Narrow"/>
          <w:sz w:val="28"/>
          <w:szCs w:val="28"/>
          <w:rtl w:val="0"/>
          <w:lang w:val="en-US"/>
        </w:rPr>
        <w:t>Diagnosed sickness that carries a prognosis of death within 12 months;  hospice care</w:t>
      </w:r>
    </w:p>
    <w:p>
      <w:pPr>
        <w:pStyle w:val="Normal.0"/>
        <w:numPr>
          <w:ilvl w:val="0"/>
          <w:numId w:val="10"/>
        </w:numPr>
        <w:bidi w:val="0"/>
        <w:ind w:right="0"/>
        <w:jc w:val="both"/>
        <w:rPr>
          <w:rFonts w:ascii="Arial Narrow" w:hAnsi="Arial Narrow"/>
          <w:sz w:val="28"/>
          <w:szCs w:val="28"/>
          <w:rtl w:val="0"/>
          <w:lang w:val="en-US"/>
        </w:rPr>
      </w:pPr>
      <w:r>
        <w:rPr>
          <w:rStyle w:val="None"/>
          <w:rFonts w:ascii="Arial Narrow" w:hAnsi="Arial Narrow"/>
          <w:sz w:val="28"/>
          <w:szCs w:val="28"/>
          <w:rtl w:val="0"/>
          <w:lang w:val="en-US"/>
        </w:rPr>
        <w:t>Travel against the advice of a physician</w:t>
      </w:r>
    </w:p>
    <w:p>
      <w:pPr>
        <w:pStyle w:val="Normal.0"/>
        <w:numPr>
          <w:ilvl w:val="0"/>
          <w:numId w:val="10"/>
        </w:numPr>
        <w:bidi w:val="0"/>
        <w:ind w:right="0"/>
        <w:jc w:val="both"/>
        <w:rPr>
          <w:rFonts w:ascii="Arial Narrow" w:hAnsi="Arial Narrow"/>
          <w:sz w:val="28"/>
          <w:szCs w:val="28"/>
          <w:rtl w:val="0"/>
          <w:lang w:val="en-US"/>
        </w:rPr>
      </w:pPr>
      <w:r>
        <w:rPr>
          <w:rStyle w:val="None"/>
          <w:rFonts w:ascii="Arial Narrow" w:hAnsi="Arial Narrow"/>
          <w:sz w:val="28"/>
          <w:szCs w:val="28"/>
          <w:rtl w:val="0"/>
          <w:lang w:val="en-US"/>
        </w:rPr>
        <w:t>Travel for the purpose of obtaining medical treatment</w:t>
      </w:r>
    </w:p>
    <w:p>
      <w:pPr>
        <w:pStyle w:val="Normal.0"/>
        <w:numPr>
          <w:ilvl w:val="0"/>
          <w:numId w:val="10"/>
        </w:numPr>
        <w:bidi w:val="0"/>
        <w:ind w:right="0"/>
        <w:jc w:val="both"/>
        <w:rPr>
          <w:rFonts w:ascii="Arial Narrow" w:hAnsi="Arial Narrow"/>
          <w:sz w:val="28"/>
          <w:szCs w:val="28"/>
          <w:rtl w:val="0"/>
          <w:lang w:val="en-US"/>
        </w:rPr>
      </w:pPr>
      <w:r>
        <w:rPr>
          <w:rStyle w:val="None"/>
          <w:rFonts w:ascii="Arial Narrow" w:hAnsi="Arial Narrow"/>
          <w:sz w:val="28"/>
          <w:szCs w:val="28"/>
          <w:rtl w:val="0"/>
          <w:lang w:val="en-US"/>
        </w:rPr>
        <w:t>Expenses incurred while temporarily visiting the home country</w:t>
      </w:r>
    </w:p>
    <w:p>
      <w:pPr>
        <w:pStyle w:val="Normal.0"/>
        <w:numPr>
          <w:ilvl w:val="0"/>
          <w:numId w:val="10"/>
        </w:numPr>
        <w:bidi w:val="0"/>
        <w:ind w:right="0"/>
        <w:jc w:val="both"/>
        <w:rPr>
          <w:rFonts w:ascii="Arial Narrow" w:hAnsi="Arial Narrow"/>
          <w:sz w:val="28"/>
          <w:szCs w:val="28"/>
          <w:rtl w:val="0"/>
          <w:lang w:val="en-US"/>
        </w:rPr>
      </w:pPr>
      <w:r>
        <w:rPr>
          <w:rStyle w:val="None"/>
          <w:rFonts w:ascii="Arial Narrow" w:hAnsi="Arial Narrow"/>
          <w:sz w:val="28"/>
          <w:szCs w:val="28"/>
          <w:rtl w:val="0"/>
          <w:lang w:val="en-US"/>
        </w:rPr>
        <w:t>Expenses for personal or convenience items, such as telephone, television or guest meals</w:t>
      </w:r>
    </w:p>
    <w:p>
      <w:pPr>
        <w:pStyle w:val="Normal.0"/>
        <w:numPr>
          <w:ilvl w:val="0"/>
          <w:numId w:val="10"/>
        </w:numPr>
        <w:bidi w:val="0"/>
        <w:ind w:right="0"/>
        <w:jc w:val="both"/>
        <w:rPr>
          <w:rFonts w:ascii="Arial Narrow" w:hAnsi="Arial Narrow"/>
          <w:sz w:val="28"/>
          <w:szCs w:val="28"/>
          <w:rtl w:val="0"/>
          <w:lang w:val="en-US"/>
        </w:rPr>
      </w:pPr>
      <w:r>
        <w:rPr>
          <w:rStyle w:val="None"/>
          <w:rFonts w:ascii="Arial Narrow" w:hAnsi="Arial Narrow"/>
          <w:sz w:val="28"/>
          <w:szCs w:val="28"/>
          <w:rtl w:val="0"/>
          <w:lang w:val="en-US"/>
        </w:rPr>
        <w:t>Military service</w:t>
      </w:r>
    </w:p>
    <w:p>
      <w:pPr>
        <w:pStyle w:val="Normal.0"/>
        <w:numPr>
          <w:ilvl w:val="0"/>
          <w:numId w:val="10"/>
        </w:numPr>
        <w:bidi w:val="0"/>
        <w:ind w:right="0"/>
        <w:jc w:val="both"/>
        <w:rPr>
          <w:rFonts w:ascii="Arial Narrow" w:hAnsi="Arial Narrow"/>
          <w:sz w:val="28"/>
          <w:szCs w:val="28"/>
          <w:rtl w:val="0"/>
          <w:lang w:val="en-US"/>
        </w:rPr>
      </w:pPr>
      <w:r>
        <w:rPr>
          <w:rStyle w:val="None"/>
          <w:rFonts w:ascii="Arial Narrow" w:hAnsi="Arial Narrow"/>
          <w:sz w:val="28"/>
          <w:szCs w:val="28"/>
          <w:rtl w:val="0"/>
          <w:lang w:val="en-US"/>
        </w:rPr>
        <w:t>Nuclear reaction, radiation or radioactive contamination</w:t>
      </w:r>
    </w:p>
    <w:p>
      <w:pPr>
        <w:pStyle w:val="Body"/>
        <w:spacing w:before="0"/>
        <w:rPr>
          <w:rStyle w:val="None"/>
          <w:rFonts w:ascii="Arial Narrow" w:cs="Arial Narrow" w:hAnsi="Arial Narrow" w:eastAsia="Arial Narrow"/>
          <w:u w:color="000000"/>
          <w14:textOutline w14:w="12700" w14:cap="flat">
            <w14:noFill/>
            <w14:miter w14:lim="400000"/>
          </w14:textOutline>
        </w:rPr>
      </w:pPr>
    </w:p>
    <w:p>
      <w:pPr>
        <w:pStyle w:val="Bold Underline"/>
        <w:numPr>
          <w:ilvl w:val="0"/>
          <w:numId w:val="11"/>
        </w:numPr>
        <w:rPr>
          <w:rFonts w:ascii="Arial Narrow" w:cs="Arial Narrow" w:hAnsi="Arial Narrow" w:eastAsia="Arial Narrow"/>
          <w:b w:val="0"/>
          <w:bCs w:val="0"/>
          <w:sz w:val="28"/>
          <w:szCs w:val="28"/>
        </w:rPr>
      </w:pPr>
    </w:p>
    <w:p>
      <w:pPr>
        <w:pStyle w:val="Normal.0"/>
        <w:numPr>
          <w:ilvl w:val="0"/>
          <w:numId w:val="10"/>
        </w:numPr>
        <w:bidi w:val="0"/>
        <w:ind w:right="0"/>
        <w:jc w:val="both"/>
        <w:rPr>
          <w:rFonts w:ascii="Arial Narrow" w:hAnsi="Arial Narrow"/>
          <w:sz w:val="28"/>
          <w:szCs w:val="28"/>
          <w:rtl w:val="0"/>
          <w:lang w:val="en-US"/>
        </w:rPr>
      </w:pPr>
      <w:r>
        <w:rPr>
          <w:rStyle w:val="None"/>
          <w:rFonts w:ascii="Arial Narrow" w:hAnsi="Arial Narrow"/>
          <w:sz w:val="28"/>
          <w:szCs w:val="28"/>
          <w:rtl w:val="0"/>
          <w:lang w:val="en-US"/>
        </w:rPr>
        <w:t xml:space="preserve">Under the Accidental Death &amp; Dismemberment benefit, which responds to accidental injury only, there is an exclusion for sickness, disease or infection of any kind </w:t>
      </w:r>
    </w:p>
    <w:p>
      <w:pPr>
        <w:pStyle w:val="Normal.0"/>
        <w:jc w:val="both"/>
        <w:rPr>
          <w:rStyle w:val="None"/>
          <w:rFonts w:ascii="Arial Narrow" w:cs="Arial Narrow" w:hAnsi="Arial Narrow" w:eastAsia="Arial Narrow"/>
          <w:sz w:val="28"/>
          <w:szCs w:val="28"/>
        </w:rPr>
      </w:pPr>
    </w:p>
    <w:p>
      <w:pPr>
        <w:pStyle w:val="Bold Underline"/>
        <w:jc w:val="both"/>
        <w:rPr>
          <w:rStyle w:val="None"/>
          <w:rFonts w:ascii="Arial Narrow" w:cs="Arial Narrow" w:hAnsi="Arial Narrow" w:eastAsia="Arial Narrow"/>
          <w:i w:val="1"/>
          <w:iCs w:val="1"/>
          <w:sz w:val="28"/>
          <w:szCs w:val="28"/>
        </w:rPr>
      </w:pPr>
    </w:p>
    <w:p>
      <w:pPr>
        <w:pStyle w:val="Bold Underline"/>
        <w:jc w:val="both"/>
        <w:rPr>
          <w:rStyle w:val="None"/>
          <w:rFonts w:ascii="Arial Narrow" w:cs="Arial Narrow" w:hAnsi="Arial Narrow" w:eastAsia="Arial Narrow"/>
          <w:i w:val="1"/>
          <w:iCs w:val="1"/>
          <w:sz w:val="28"/>
          <w:szCs w:val="28"/>
        </w:rPr>
      </w:pPr>
      <w:bookmarkStart w:name="TOC535919700" w:id="23"/>
      <w:r>
        <w:rPr>
          <w:rStyle w:val="None"/>
          <w:rFonts w:ascii="Arial Narrow" w:hAnsi="Arial Narrow"/>
          <w:i w:val="1"/>
          <w:iCs w:val="1"/>
          <w:sz w:val="28"/>
          <w:szCs w:val="28"/>
          <w:rtl w:val="0"/>
          <w:lang w:val="en-US"/>
        </w:rPr>
        <w:t xml:space="preserve">27. </w:t>
      </w:r>
      <w:bookmarkEnd w:id="23"/>
      <w:r>
        <w:rPr>
          <w:rStyle w:val="None"/>
          <w:rFonts w:ascii="Arial Narrow" w:hAnsi="Arial Narrow"/>
          <w:i w:val="1"/>
          <w:iCs w:val="1"/>
          <w:sz w:val="28"/>
          <w:szCs w:val="28"/>
          <w:rtl w:val="0"/>
          <w:lang w:val="en-US"/>
        </w:rPr>
        <w:t>Which sports does this policy cover?</w:t>
      </w:r>
    </w:p>
    <w:p>
      <w:pPr>
        <w:pStyle w:val="Normal.0"/>
        <w:rPr>
          <w:rStyle w:val="None"/>
          <w:rFonts w:ascii="Arial Narrow" w:cs="Arial Narrow" w:hAnsi="Arial Narrow" w:eastAsia="Arial Narrow"/>
          <w:sz w:val="28"/>
          <w:szCs w:val="28"/>
        </w:rPr>
      </w:pPr>
      <w:r>
        <w:rPr>
          <w:rStyle w:val="None"/>
          <w:rFonts w:ascii="Arial Narrow" w:hAnsi="Arial Narrow"/>
          <w:sz w:val="28"/>
          <w:szCs w:val="28"/>
          <w:rtl w:val="0"/>
          <w:lang w:val="en-US"/>
        </w:rPr>
        <w:t xml:space="preserve"> Most sports are covered under this policy.  There are exclusions for professional and organized team sports, racing, off-road driving, and scuba deeper than 75 feet. Flying in an aircraft other than as a regular passenger is excluded.</w:t>
      </w:r>
    </w:p>
    <w:p>
      <w:pPr>
        <w:pStyle w:val="Normal.0"/>
        <w:jc w:val="both"/>
        <w:rPr>
          <w:rStyle w:val="None"/>
          <w:rFonts w:ascii="Arial Narrow" w:cs="Arial Narrow" w:hAnsi="Arial Narrow" w:eastAsia="Arial Narrow"/>
          <w:b w:val="1"/>
          <w:bCs w:val="1"/>
          <w:sz w:val="28"/>
          <w:szCs w:val="28"/>
          <w:u w:val="single"/>
        </w:rPr>
      </w:pPr>
      <w:bookmarkStart w:name="TOC535919701" w:id="24"/>
    </w:p>
    <w:p>
      <w:pPr>
        <w:pStyle w:val="Normal.0"/>
        <w:jc w:val="both"/>
        <w:rPr>
          <w:rStyle w:val="None"/>
          <w:rFonts w:ascii="Arial Narrow" w:cs="Arial Narrow" w:hAnsi="Arial Narrow" w:eastAsia="Arial Narrow"/>
          <w:b w:val="1"/>
          <w:bCs w:val="1"/>
          <w:i w:val="1"/>
          <w:iCs w:val="1"/>
          <w:sz w:val="28"/>
          <w:szCs w:val="28"/>
          <w:u w:val="single"/>
        </w:rPr>
      </w:pPr>
      <w:r>
        <w:rPr>
          <w:rStyle w:val="None"/>
          <w:rFonts w:ascii="Arial Narrow" w:hAnsi="Arial Narrow"/>
          <w:b w:val="1"/>
          <w:bCs w:val="1"/>
          <w:i w:val="1"/>
          <w:iCs w:val="1"/>
          <w:sz w:val="28"/>
          <w:szCs w:val="28"/>
          <w:u w:val="single"/>
          <w:rtl w:val="0"/>
          <w:lang w:val="en-US"/>
        </w:rPr>
        <w:t xml:space="preserve">28. How does the Trip Cancellation Benefit work?  </w:t>
      </w:r>
      <w:bookmarkEnd w:id="24"/>
    </w:p>
    <w:p>
      <w:pPr>
        <w:pStyle w:val="Body A"/>
        <w:jc w:val="both"/>
        <w:rPr>
          <w:rStyle w:val="None"/>
          <w:rFonts w:ascii="Arial Narrow" w:cs="Arial Narrow" w:hAnsi="Arial Narrow" w:eastAsia="Arial Narrow"/>
          <w:sz w:val="28"/>
          <w:szCs w:val="28"/>
          <w:u w:color="000000"/>
          <w14:textOutline w14:w="12700" w14:cap="flat">
            <w14:noFill/>
            <w14:miter w14:lim="400000"/>
          </w14:textOutline>
        </w:rPr>
      </w:pPr>
      <w:bookmarkStart w:name="TOC5359197012" w:id="25"/>
      <w:r>
        <w:rPr>
          <w:rStyle w:val="None"/>
          <w:rFonts w:ascii="Arial Narrow" w:hAnsi="Arial Narrow"/>
          <w:sz w:val="28"/>
          <w:szCs w:val="28"/>
          <w:u w:color="000000"/>
          <w:rtl w:val="0"/>
          <w:lang w:val="en-US"/>
          <w14:textOutline w14:w="12700" w14:cap="flat">
            <w14:noFill/>
            <w14:miter w14:lim="400000"/>
          </w14:textOutline>
        </w:rPr>
        <w:t>The cancellation benefit can reimburse you for the amount you paid for your trip up to the $1,000 limit that is automatically provided under the Core</w:t>
      </w:r>
      <w:r>
        <w:rPr>
          <w:rStyle w:val="None"/>
          <w:rFonts w:ascii="Arial Narrow" w:hAnsi="Arial Narrow" w:hint="default"/>
          <w:sz w:val="28"/>
          <w:szCs w:val="28"/>
          <w:u w:color="000000"/>
          <w:rtl w:val="0"/>
          <w:lang w:val="en-US"/>
          <w14:textOutline w14:w="12700" w14:cap="flat">
            <w14:noFill/>
            <w14:miter w14:lim="400000"/>
          </w14:textOutline>
        </w:rPr>
        <w:t xml:space="preserve">™ </w:t>
      </w:r>
      <w:r>
        <w:rPr>
          <w:rStyle w:val="None"/>
          <w:rFonts w:ascii="Arial Narrow" w:hAnsi="Arial Narrow"/>
          <w:sz w:val="28"/>
          <w:szCs w:val="28"/>
          <w:u w:color="000000"/>
          <w:rtl w:val="0"/>
          <w:lang w:val="en-US"/>
          <w14:textOutline w14:w="12700" w14:cap="flat">
            <w14:noFill/>
            <w14:miter w14:lim="400000"/>
          </w14:textOutline>
        </w:rPr>
        <w:t xml:space="preserve">Plan.  The benefit responds if you are prevented from taking your trip or if the trip is interrupted as the result of 1)  sickness  2) injury or 3) death that happens to you or to a Family Member. </w:t>
      </w:r>
    </w:p>
    <w:p>
      <w:pPr>
        <w:pStyle w:val="Body"/>
        <w:spacing w:before="0"/>
        <w:ind w:left="360" w:firstLine="0"/>
        <w:rPr>
          <w:rStyle w:val="None"/>
          <w:rFonts w:ascii="Arial Narrow" w:cs="Arial Narrow" w:hAnsi="Arial Narrow" w:eastAsia="Arial Narrow"/>
          <w:sz w:val="28"/>
          <w:szCs w:val="28"/>
          <w:u w:color="000000"/>
          <w:lang w:val="en-US"/>
        </w:rPr>
      </w:pPr>
    </w:p>
    <w:p>
      <w:pPr>
        <w:pStyle w:val="Body"/>
        <w:spacing w:before="0"/>
        <w:ind w:left="360" w:firstLine="0"/>
        <w:rPr>
          <w:rStyle w:val="None"/>
          <w:rFonts w:ascii="Arial Narrow" w:cs="Arial Narrow" w:hAnsi="Arial Narrow" w:eastAsia="Arial Narrow"/>
          <w:sz w:val="28"/>
          <w:szCs w:val="28"/>
          <w:u w:color="000000"/>
        </w:rPr>
      </w:pPr>
      <w:r>
        <w:rPr>
          <w:rStyle w:val="None"/>
          <w:rFonts w:ascii="Arial Narrow" w:hAnsi="Arial Narrow" w:hint="default"/>
          <w:sz w:val="28"/>
          <w:szCs w:val="28"/>
          <w:u w:color="000000"/>
          <w:rtl w:val="0"/>
          <w:lang w:val="en-US"/>
        </w:rPr>
        <w:t>“</w:t>
      </w:r>
      <w:r>
        <w:rPr>
          <w:rStyle w:val="None"/>
          <w:rFonts w:ascii="Arial Narrow" w:hAnsi="Arial Narrow"/>
          <w:sz w:val="28"/>
          <w:szCs w:val="28"/>
          <w:u w:color="000000"/>
          <w:rtl w:val="0"/>
          <w:lang w:val="en-US"/>
        </w:rPr>
        <w:t>Family Member</w:t>
      </w:r>
      <w:r>
        <w:rPr>
          <w:rStyle w:val="None"/>
          <w:rFonts w:ascii="Arial Narrow" w:hAnsi="Arial Narrow" w:hint="default"/>
          <w:sz w:val="28"/>
          <w:szCs w:val="28"/>
          <w:u w:color="000000"/>
          <w:rtl w:val="0"/>
          <w:lang w:val="en-US"/>
        </w:rPr>
        <w:t xml:space="preserve">” </w:t>
      </w:r>
      <w:r>
        <w:rPr>
          <w:rStyle w:val="None"/>
          <w:rFonts w:ascii="Arial Narrow" w:hAnsi="Arial Narrow"/>
          <w:sz w:val="28"/>
          <w:szCs w:val="28"/>
          <w:u w:color="000000"/>
          <w:rtl w:val="0"/>
          <w:lang w:val="en-US"/>
        </w:rPr>
        <w:t>means your spouse, child, spouse</w:t>
      </w:r>
      <w:r>
        <w:rPr>
          <w:rStyle w:val="None"/>
          <w:rFonts w:ascii="Arial Narrow" w:hAnsi="Arial Narrow" w:hint="default"/>
          <w:sz w:val="28"/>
          <w:szCs w:val="28"/>
          <w:u w:color="000000"/>
          <w:rtl w:val="0"/>
          <w:lang w:val="en-US"/>
        </w:rPr>
        <w:t>’</w:t>
      </w:r>
      <w:r>
        <w:rPr>
          <w:rStyle w:val="None"/>
          <w:rFonts w:ascii="Arial Narrow" w:hAnsi="Arial Narrow"/>
          <w:sz w:val="28"/>
          <w:szCs w:val="28"/>
          <w:u w:color="000000"/>
          <w:rtl w:val="0"/>
          <w:lang w:val="en-US"/>
        </w:rPr>
        <w:t>s child, son/daughter-in-law, parent(s), sibling(s), brother/sister, grandparent(s), grandchild, step-brother/sister, step-parent(s), parent(s)-in-law, brother/sister-in-law, uncle, aunt, niece, nephew, guardian, Domestic Partner, foster child, or ward.</w:t>
      </w:r>
    </w:p>
    <w:p>
      <w:pPr>
        <w:pStyle w:val="Body A"/>
        <w:jc w:val="both"/>
        <w:rPr>
          <w:rStyle w:val="None"/>
          <w:rFonts w:ascii="Arial Narrow" w:cs="Arial Narrow" w:hAnsi="Arial Narrow" w:eastAsia="Arial Narrow"/>
          <w:sz w:val="28"/>
          <w:szCs w:val="28"/>
          <w:u w:color="000000"/>
          <w14:textOutline w14:w="12700" w14:cap="flat">
            <w14:noFill/>
            <w14:miter w14:lim="400000"/>
          </w14:textOutline>
        </w:rPr>
      </w:pPr>
    </w:p>
    <w:p>
      <w:pPr>
        <w:pStyle w:val="Body A"/>
        <w:jc w:val="both"/>
        <w:rPr>
          <w:rStyle w:val="None"/>
          <w:rFonts w:ascii="Arial Narrow" w:cs="Arial Narrow" w:hAnsi="Arial Narrow" w:eastAsia="Arial Narrow"/>
          <w:sz w:val="28"/>
          <w:szCs w:val="28"/>
          <w:u w:color="000000"/>
          <w14:textOutline w14:w="12700" w14:cap="flat">
            <w14:noFill/>
            <w14:miter w14:lim="400000"/>
          </w14:textOutline>
        </w:rPr>
      </w:pPr>
      <w:r>
        <w:rPr>
          <w:rStyle w:val="None"/>
          <w:rFonts w:ascii="Arial Narrow" w:hAnsi="Arial Narrow"/>
          <w:sz w:val="28"/>
          <w:szCs w:val="28"/>
          <w:u w:color="000000"/>
          <w:rtl w:val="0"/>
          <w:lang w:val="en-US"/>
          <w14:textOutline w14:w="12700" w14:cap="flat">
            <w14:noFill/>
            <w14:miter w14:lim="400000"/>
          </w14:textOutline>
        </w:rPr>
        <w:t xml:space="preserve">A licensed physician who is not a Family Member of the person who is the cause of the cancellation must do an examination.  The medical condition must be so disabling that it prevents you from traveling. If the matter involves a family member, it must be life-threatening, or so severe as to require your care.  </w:t>
      </w:r>
      <w:r>
        <w:rPr>
          <w:rStyle w:val="None"/>
          <w:rFonts w:ascii="Arial Narrow" w:hAnsi="Arial Narrow"/>
          <w:sz w:val="28"/>
          <w:szCs w:val="28"/>
          <w:rtl w:val="0"/>
          <w:lang w:val="en-US"/>
          <w14:textOutline w14:w="12700" w14:cap="flat">
            <w14:noFill/>
            <w14:miter w14:lim="400000"/>
          </w14:textOutline>
        </w:rPr>
        <w:t>The physician must advise the cancellation of the trip in writing.</w:t>
      </w:r>
    </w:p>
    <w:p>
      <w:pPr>
        <w:pStyle w:val="Body A"/>
        <w:jc w:val="both"/>
        <w:rPr>
          <w:rStyle w:val="None"/>
          <w:rFonts w:ascii="Arial Narrow" w:cs="Arial Narrow" w:hAnsi="Arial Narrow" w:eastAsia="Arial Narrow"/>
          <w:sz w:val="28"/>
          <w:szCs w:val="28"/>
          <w:u w:color="000000"/>
          <w14:textOutline w14:w="12700" w14:cap="flat">
            <w14:noFill/>
            <w14:miter w14:lim="400000"/>
          </w14:textOutline>
        </w:rPr>
      </w:pPr>
    </w:p>
    <w:p>
      <w:pPr>
        <w:pStyle w:val="Body A"/>
        <w:jc w:val="both"/>
        <w:rPr>
          <w:rStyle w:val="None"/>
          <w:rFonts w:ascii="Arial Narrow" w:cs="Arial Narrow" w:hAnsi="Arial Narrow" w:eastAsia="Arial Narrow"/>
          <w:sz w:val="28"/>
          <w:szCs w:val="28"/>
          <w:u w:color="000000"/>
          <w14:textOutline w14:w="12700" w14:cap="flat">
            <w14:noFill/>
            <w14:miter w14:lim="400000"/>
          </w14:textOutline>
        </w:rPr>
      </w:pPr>
      <w:r>
        <w:rPr>
          <w:rStyle w:val="None"/>
          <w:rFonts w:ascii="Arial Narrow" w:hAnsi="Arial Narrow"/>
          <w:sz w:val="28"/>
          <w:szCs w:val="28"/>
          <w:u w:color="000000"/>
          <w:rtl w:val="0"/>
          <w:lang w:val="en-US"/>
          <w14:textOutline w14:w="12700" w14:cap="flat">
            <w14:noFill/>
            <w14:miter w14:lim="400000"/>
          </w14:textOutline>
        </w:rPr>
        <w:t>Coverage addresses the payments and deposits made for your trip that could not be used, limited to published cancellation penalties</w:t>
      </w:r>
      <w:bookmarkEnd w:id="25"/>
      <w:r>
        <w:rPr>
          <w:rStyle w:val="None"/>
          <w:rFonts w:ascii="Arial Narrow" w:hAnsi="Arial Narrow"/>
          <w:sz w:val="28"/>
          <w:szCs w:val="28"/>
          <w:u w:color="000000"/>
          <w:rtl w:val="0"/>
          <w:lang w:val="en-US"/>
          <w14:textOutline w14:w="12700" w14:cap="flat">
            <w14:noFill/>
            <w14:miter w14:lim="400000"/>
          </w14:textOutline>
        </w:rPr>
        <w:t>.  It will apply excess of any refund available.  If your travel has not yet begun, you must notify Xperitas within 72 hours of becoming aware of your need to cancel, or as soon as medically possible.</w:t>
      </w:r>
    </w:p>
    <w:p>
      <w:pPr>
        <w:pStyle w:val="Body A"/>
        <w:jc w:val="both"/>
        <w:rPr>
          <w:rStyle w:val="None"/>
          <w:rFonts w:ascii="Arial Narrow" w:cs="Arial Narrow" w:hAnsi="Arial Narrow" w:eastAsia="Arial Narrow"/>
          <w:sz w:val="28"/>
          <w:szCs w:val="28"/>
          <w:u w:color="000000"/>
          <w14:textOutline w14:w="12700" w14:cap="flat">
            <w14:noFill/>
            <w14:miter w14:lim="400000"/>
          </w14:textOutline>
        </w:rPr>
      </w:pPr>
    </w:p>
    <w:p>
      <w:pPr>
        <w:pStyle w:val="Body A"/>
        <w:jc w:val="both"/>
        <w:rPr>
          <w:rStyle w:val="None"/>
          <w:rFonts w:ascii="Arial Narrow" w:cs="Arial Narrow" w:hAnsi="Arial Narrow" w:eastAsia="Arial Narrow"/>
          <w:sz w:val="22"/>
          <w:szCs w:val="22"/>
          <w14:textOutline w14:w="12700" w14:cap="flat">
            <w14:noFill/>
            <w14:miter w14:lim="400000"/>
          </w14:textOutline>
        </w:rPr>
      </w:pPr>
      <w:r>
        <w:rPr>
          <w:rStyle w:val="None"/>
          <w:rFonts w:ascii="Arial Narrow" w:hAnsi="Arial Narrow"/>
          <w:sz w:val="28"/>
          <w:szCs w:val="28"/>
          <w:u w:color="000000"/>
          <w:rtl w:val="0"/>
          <w:lang w:val="en-US"/>
          <w14:textOutline w14:w="12700" w14:cap="flat">
            <w14:noFill/>
            <w14:miter w14:lim="400000"/>
          </w14:textOutline>
        </w:rPr>
        <w:t>The maximum benefit payable under the Core</w:t>
      </w:r>
      <w:r>
        <w:rPr>
          <w:rStyle w:val="None"/>
          <w:rFonts w:ascii="Arial Narrow" w:hAnsi="Arial Narrow" w:hint="default"/>
          <w:sz w:val="28"/>
          <w:szCs w:val="28"/>
          <w:u w:color="000000"/>
          <w:rtl w:val="0"/>
          <w:lang w:val="en-US"/>
          <w14:textOutline w14:w="12700" w14:cap="flat">
            <w14:noFill/>
            <w14:miter w14:lim="400000"/>
          </w14:textOutline>
        </w:rPr>
        <w:t xml:space="preserve">™ </w:t>
      </w:r>
      <w:r>
        <w:rPr>
          <w:rStyle w:val="None"/>
          <w:rFonts w:ascii="Arial Narrow" w:hAnsi="Arial Narrow"/>
          <w:sz w:val="28"/>
          <w:szCs w:val="28"/>
          <w:u w:color="000000"/>
          <w:rtl w:val="0"/>
          <w:lang w:val="en-US"/>
          <w14:textOutline w14:w="12700" w14:cap="flat">
            <w14:noFill/>
            <w14:miter w14:lim="400000"/>
          </w14:textOutline>
        </w:rPr>
        <w:t xml:space="preserve">Plan is $1,000, so in order to fully protect the cost of your trip you must purchase additional insurance, such as with the voluntary upgrade.  </w:t>
      </w:r>
      <w:r>
        <w:rPr>
          <w:rStyle w:val="None"/>
          <w:rFonts w:ascii="Arial Narrow" w:hAnsi="Arial Narrow"/>
          <w:sz w:val="28"/>
          <w:szCs w:val="28"/>
          <w:rtl w:val="0"/>
          <w:lang w:val="en-US"/>
          <w14:textOutline w14:w="12700" w14:cap="flat">
            <w14:noFill/>
            <w14:miter w14:lim="400000"/>
          </w14:textOutline>
        </w:rPr>
        <w:t xml:space="preserve"> You must purchase the cancellation upgrade no later than two weeks after you make your last payment for the Xperitas trip.  </w:t>
      </w:r>
    </w:p>
    <w:p>
      <w:pPr>
        <w:pStyle w:val="Body A"/>
        <w:jc w:val="both"/>
        <w:rPr>
          <w:rStyle w:val="None"/>
          <w:rFonts w:ascii="Arial Narrow" w:cs="Arial Narrow" w:hAnsi="Arial Narrow" w:eastAsia="Arial Narrow"/>
          <w:sz w:val="28"/>
          <w:szCs w:val="28"/>
          <w:u w:color="000000"/>
          <w14:textOutline w14:w="12700" w14:cap="flat">
            <w14:noFill/>
            <w14:miter w14:lim="400000"/>
          </w14:textOutline>
        </w:rPr>
      </w:pPr>
    </w:p>
    <w:p>
      <w:pPr>
        <w:pStyle w:val="Body"/>
        <w:spacing w:before="0"/>
        <w:jc w:val="both"/>
        <w:rPr>
          <w:rStyle w:val="None"/>
          <w:rFonts w:ascii="Arial Narrow" w:cs="Arial Narrow" w:hAnsi="Arial Narrow" w:eastAsia="Arial Narrow"/>
          <w:caps w:val="0"/>
          <w:smallCaps w:val="0"/>
          <w:strike w:val="0"/>
          <w:dstrike w:val="0"/>
          <w:outline w:val="0"/>
          <w:color w:val="000000"/>
          <w:spacing w:val="0"/>
          <w:kern w:val="0"/>
          <w:position w:val="0"/>
          <w:sz w:val="28"/>
          <w:szCs w:val="28"/>
          <w:u w:val="none" w:color="000000"/>
          <w:shd w:val="nil" w:color="auto" w:fill="auto"/>
          <w:vertAlign w:val="baseline"/>
          <w14:textOutline w14:w="12700" w14:cap="flat">
            <w14:noFill/>
            <w14:miter w14:lim="400000"/>
          </w14:textOutline>
          <w14:textFill>
            <w14:solidFill>
              <w14:srgbClr w14:val="000000"/>
            </w14:solidFill>
          </w14:textFill>
        </w:rPr>
      </w:pPr>
      <w:r>
        <w:rPr>
          <w:rStyle w:val="None"/>
          <w:rFonts w:ascii="Arial Narrow" w:hAnsi="Arial Narrow"/>
          <w:caps w:val="0"/>
          <w:smallCaps w:val="0"/>
          <w:strike w:val="0"/>
          <w:dstrike w:val="0"/>
          <w:outline w:val="0"/>
          <w:color w:val="000000"/>
          <w:spacing w:val="0"/>
          <w:kern w:val="0"/>
          <w:position w:val="0"/>
          <w:sz w:val="28"/>
          <w:szCs w:val="28"/>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If you would like higher limits of coverage, upgrades are available for limits up to $8,000.. Click on the </w:t>
      </w:r>
      <w:r>
        <w:rPr>
          <w:rStyle w:val="None"/>
          <w:rFonts w:ascii="Arial Narrow" w:hAnsi="Arial Narrow" w:hint="default"/>
          <w:caps w:val="0"/>
          <w:smallCaps w:val="0"/>
          <w:strike w:val="0"/>
          <w:dstrike w:val="0"/>
          <w:outline w:val="0"/>
          <w:color w:val="000000"/>
          <w:spacing w:val="0"/>
          <w:kern w:val="0"/>
          <w:position w:val="0"/>
          <w:sz w:val="28"/>
          <w:szCs w:val="28"/>
          <w:u w:val="none" w:color="000000"/>
          <w:shd w:val="nil" w:color="auto" w:fill="auto"/>
          <w:vertAlign w:val="baseline"/>
          <w:rtl w:val="0"/>
          <w:lang w:val="en-US"/>
          <w14:textOutline w14:w="12700" w14:cap="flat">
            <w14:noFill/>
            <w14:miter w14:lim="400000"/>
          </w14:textOutline>
          <w14:textFill>
            <w14:solidFill>
              <w14:srgbClr w14:val="000000"/>
            </w14:solidFill>
          </w14:textFill>
        </w:rPr>
        <w:t>“</w:t>
      </w:r>
      <w:r>
        <w:rPr>
          <w:rStyle w:val="None"/>
          <w:rFonts w:ascii="Arial Narrow" w:hAnsi="Arial Narrow"/>
          <w:caps w:val="0"/>
          <w:smallCaps w:val="0"/>
          <w:strike w:val="0"/>
          <w:dstrike w:val="0"/>
          <w:outline w:val="0"/>
          <w:color w:val="000000"/>
          <w:spacing w:val="0"/>
          <w:kern w:val="0"/>
          <w:position w:val="0"/>
          <w:sz w:val="28"/>
          <w:szCs w:val="28"/>
          <w:u w:val="none" w:color="000000"/>
          <w:shd w:val="nil" w:color="auto" w:fill="auto"/>
          <w:vertAlign w:val="baseline"/>
          <w:rtl w:val="0"/>
          <w:lang w:val="en-US"/>
          <w14:textOutline w14:w="12700" w14:cap="flat">
            <w14:noFill/>
            <w14:miter w14:lim="400000"/>
          </w14:textOutline>
          <w14:textFill>
            <w14:solidFill>
              <w14:srgbClr w14:val="000000"/>
            </w14:solidFill>
          </w14:textFill>
        </w:rPr>
        <w:t>Go to Your Profile</w:t>
      </w:r>
      <w:r>
        <w:rPr>
          <w:rStyle w:val="None"/>
          <w:rFonts w:ascii="Arial Narrow" w:hAnsi="Arial Narrow" w:hint="default"/>
          <w:caps w:val="0"/>
          <w:smallCaps w:val="0"/>
          <w:strike w:val="0"/>
          <w:dstrike w:val="0"/>
          <w:outline w:val="0"/>
          <w:color w:val="000000"/>
          <w:spacing w:val="0"/>
          <w:kern w:val="0"/>
          <w:position w:val="0"/>
          <w:sz w:val="28"/>
          <w:szCs w:val="28"/>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w:t>
      </w:r>
      <w:r>
        <w:rPr>
          <w:rStyle w:val="None"/>
          <w:rFonts w:ascii="Arial Narrow" w:hAnsi="Arial Narrow"/>
          <w:caps w:val="0"/>
          <w:smallCaps w:val="0"/>
          <w:strike w:val="0"/>
          <w:dstrike w:val="0"/>
          <w:outline w:val="0"/>
          <w:color w:val="000000"/>
          <w:spacing w:val="0"/>
          <w:kern w:val="0"/>
          <w:position w:val="0"/>
          <w:sz w:val="28"/>
          <w:szCs w:val="28"/>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button and then on </w:t>
      </w:r>
      <w:r>
        <w:rPr>
          <w:rStyle w:val="None"/>
          <w:rFonts w:ascii="Arial Narrow" w:hAnsi="Arial Narrow" w:hint="default"/>
          <w:caps w:val="0"/>
          <w:smallCaps w:val="0"/>
          <w:strike w:val="0"/>
          <w:dstrike w:val="0"/>
          <w:outline w:val="0"/>
          <w:color w:val="000000"/>
          <w:spacing w:val="0"/>
          <w:kern w:val="0"/>
          <w:position w:val="0"/>
          <w:sz w:val="28"/>
          <w:szCs w:val="28"/>
          <w:u w:val="none" w:color="000000"/>
          <w:shd w:val="nil" w:color="auto" w:fill="auto"/>
          <w:vertAlign w:val="baseline"/>
          <w:rtl w:val="0"/>
          <w:lang w:val="en-US"/>
          <w14:textOutline w14:w="12700" w14:cap="flat">
            <w14:noFill/>
            <w14:miter w14:lim="400000"/>
          </w14:textOutline>
          <w14:textFill>
            <w14:solidFill>
              <w14:srgbClr w14:val="000000"/>
            </w14:solidFill>
          </w14:textFill>
        </w:rPr>
        <w:t>“</w:t>
      </w:r>
      <w:r>
        <w:rPr>
          <w:rStyle w:val="None"/>
          <w:rFonts w:ascii="Arial Narrow" w:hAnsi="Arial Narrow"/>
          <w:caps w:val="0"/>
          <w:smallCaps w:val="0"/>
          <w:strike w:val="0"/>
          <w:dstrike w:val="0"/>
          <w:outline w:val="0"/>
          <w:color w:val="000000"/>
          <w:spacing w:val="0"/>
          <w:kern w:val="0"/>
          <w:position w:val="0"/>
          <w:sz w:val="28"/>
          <w:szCs w:val="28"/>
          <w:u w:val="none" w:color="000000"/>
          <w:shd w:val="nil" w:color="auto" w:fill="auto"/>
          <w:vertAlign w:val="baseline"/>
          <w:rtl w:val="0"/>
          <w:lang w:val="en-US"/>
          <w14:textOutline w14:w="12700" w14:cap="flat">
            <w14:noFill/>
            <w14:miter w14:lim="400000"/>
          </w14:textOutline>
          <w14:textFill>
            <w14:solidFill>
              <w14:srgbClr w14:val="000000"/>
            </w14:solidFill>
          </w14:textFill>
        </w:rPr>
        <w:t>Purchase Options</w:t>
      </w:r>
      <w:r>
        <w:rPr>
          <w:rStyle w:val="None"/>
          <w:rFonts w:ascii="Arial Narrow" w:hAnsi="Arial Narrow" w:hint="default"/>
          <w:caps w:val="0"/>
          <w:smallCaps w:val="0"/>
          <w:strike w:val="0"/>
          <w:dstrike w:val="0"/>
          <w:outline w:val="0"/>
          <w:color w:val="000000"/>
          <w:spacing w:val="0"/>
          <w:kern w:val="0"/>
          <w:position w:val="0"/>
          <w:sz w:val="28"/>
          <w:szCs w:val="28"/>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w:t>
      </w:r>
      <w:r>
        <w:rPr>
          <w:rStyle w:val="None"/>
          <w:rFonts w:ascii="Arial Narrow" w:hAnsi="Arial Narrow"/>
          <w:b w:val="1"/>
          <w:bCs w:val="1"/>
          <w:caps w:val="0"/>
          <w:smallCaps w:val="0"/>
          <w:strike w:val="0"/>
          <w:dstrike w:val="0"/>
          <w:outline w:val="0"/>
          <w:color w:val="000000"/>
          <w:spacing w:val="0"/>
          <w:kern w:val="0"/>
          <w:position w:val="0"/>
          <w:sz w:val="28"/>
          <w:szCs w:val="28"/>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w:t>
      </w:r>
      <w:r>
        <w:rPr>
          <w:rStyle w:val="Hyperlink.3"/>
        </w:rPr>
        <w:fldChar w:fldCharType="begin" w:fldLock="0"/>
      </w:r>
      <w:r>
        <w:rPr>
          <w:rStyle w:val="Hyperlink.3"/>
        </w:rPr>
        <w:instrText xml:space="preserve"> HYPERLINK "http://www.coretravelinsurance.com"</w:instrText>
      </w:r>
      <w:r>
        <w:rPr>
          <w:rStyle w:val="Hyperlink.3"/>
        </w:rPr>
        <w:fldChar w:fldCharType="separate" w:fldLock="0"/>
      </w:r>
      <w:r>
        <w:rPr>
          <w:rStyle w:val="Hyperlink.3"/>
          <w:rtl w:val="0"/>
          <w:lang w:val="en-US"/>
        </w:rPr>
        <w:t>www.coretravelinsurance.com</w:t>
      </w:r>
      <w:r>
        <w:rPr/>
        <w:fldChar w:fldCharType="end" w:fldLock="0"/>
      </w:r>
      <w:r>
        <w:rPr>
          <w:rStyle w:val="None"/>
          <w:rFonts w:ascii="Arial Narrow" w:hAnsi="Arial Narrow"/>
          <w:b w:val="1"/>
          <w:bCs w:val="1"/>
          <w:caps w:val="0"/>
          <w:smallCaps w:val="0"/>
          <w:strike w:val="0"/>
          <w:dstrike w:val="0"/>
          <w:outline w:val="0"/>
          <w:color w:val="000000"/>
          <w:spacing w:val="0"/>
          <w:kern w:val="0"/>
          <w:position w:val="0"/>
          <w:sz w:val="28"/>
          <w:szCs w:val="28"/>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w:t>
      </w:r>
      <w:r>
        <w:rPr>
          <w:rStyle w:val="None"/>
          <w:rFonts w:ascii="Arial Narrow" w:hAnsi="Arial Narrow"/>
          <w:caps w:val="0"/>
          <w:smallCaps w:val="0"/>
          <w:strike w:val="0"/>
          <w:dstrike w:val="0"/>
          <w:outline w:val="0"/>
          <w:color w:val="000000"/>
          <w:spacing w:val="0"/>
          <w:kern w:val="0"/>
          <w:position w:val="0"/>
          <w:sz w:val="28"/>
          <w:szCs w:val="28"/>
          <w:u w:val="none" w:color="000000"/>
          <w:shd w:val="nil" w:color="auto" w:fill="auto"/>
          <w:vertAlign w:val="baseline"/>
          <w:rtl w:val="0"/>
          <w:lang w:val="en-US"/>
          <w14:textOutline w14:w="12700" w14:cap="flat">
            <w14:noFill/>
            <w14:miter w14:lim="400000"/>
          </w14:textOutline>
          <w14:textFill>
            <w14:solidFill>
              <w14:srgbClr w14:val="000000"/>
            </w14:solidFill>
          </w14:textFill>
        </w:rPr>
        <w:t>for premiums.  Coverage cannot be purchased after you have begun any part of of your international journey.</w:t>
      </w:r>
    </w:p>
    <w:p>
      <w:pPr>
        <w:pStyle w:val="Body"/>
        <w:spacing w:before="0"/>
        <w:jc w:val="both"/>
        <w:rPr>
          <w:rStyle w:val="None"/>
          <w:rFonts w:ascii="Arial Narrow" w:cs="Arial Narrow" w:hAnsi="Arial Narrow" w:eastAsia="Arial Narrow"/>
          <w:caps w:val="0"/>
          <w:smallCaps w:val="0"/>
          <w:strike w:val="0"/>
          <w:dstrike w:val="0"/>
          <w:outline w:val="0"/>
          <w:color w:val="000000"/>
          <w:spacing w:val="0"/>
          <w:kern w:val="0"/>
          <w:position w:val="0"/>
          <w:u w:val="none" w:color="000000"/>
          <w:shd w:val="nil" w:color="auto" w:fill="auto"/>
          <w:vertAlign w:val="baseline"/>
          <w14:textOutline w14:w="12700" w14:cap="flat">
            <w14:noFill/>
            <w14:miter w14:lim="400000"/>
          </w14:textOutline>
          <w14:textFill>
            <w14:solidFill>
              <w14:srgbClr w14:val="000000"/>
            </w14:solidFill>
          </w14:textFill>
        </w:rPr>
      </w:pPr>
    </w:p>
    <w:p>
      <w:pPr>
        <w:pStyle w:val="Body"/>
        <w:spacing w:before="0"/>
        <w:jc w:val="both"/>
        <w:rPr>
          <w:rStyle w:val="None"/>
          <w:rFonts w:ascii="Arial Narrow" w:cs="Arial Narrow" w:hAnsi="Arial Narrow" w:eastAsia="Arial Narrow"/>
          <w:outline w:val="0"/>
          <w:color w:val="000000"/>
          <w:sz w:val="28"/>
          <w:szCs w:val="28"/>
          <w:u w:color="000000"/>
          <w14:textFill>
            <w14:solidFill>
              <w14:srgbClr w14:val="000000"/>
            </w14:solidFill>
          </w14:textFill>
        </w:rPr>
      </w:pPr>
      <w:r>
        <w:rPr>
          <w:rStyle w:val="None"/>
          <w:rFonts w:ascii="Arial Narrow" w:hAnsi="Arial Narrow"/>
          <w:caps w:val="0"/>
          <w:smallCaps w:val="0"/>
          <w:strike w:val="0"/>
          <w:dstrike w:val="0"/>
          <w:outline w:val="0"/>
          <w:color w:val="000000"/>
          <w:spacing w:val="0"/>
          <w:kern w:val="0"/>
          <w:position w:val="0"/>
          <w:sz w:val="28"/>
          <w:szCs w:val="28"/>
          <w:u w:val="none" w:color="000000"/>
          <w:shd w:val="nil" w:color="auto" w:fill="auto"/>
          <w:vertAlign w:val="baseline"/>
          <w:rtl w:val="0"/>
          <w:lang w:val="en-US"/>
          <w14:textOutline w14:w="12700" w14:cap="flat">
            <w14:noFill/>
            <w14:miter w14:lim="400000"/>
          </w14:textOutline>
          <w14:textFill>
            <w14:solidFill>
              <w14:srgbClr w14:val="000000"/>
            </w14:solidFill>
          </w14:textFill>
        </w:rPr>
        <w:t>Note that this cancellation benefit is not as broad as many of those found on some travel insurance policies.  It responds to medical reasons for cancellation (please note that  there is an exclusion for pre-existing medical conditions).  Coverage, for example, does not apply if your travel provider goes bankrupt or if the airline goes on strike.  You will need to obtain a different insurance policy to address these kinds of cancellation losses.  For more information about the trip cancellation benefit, go to www.coretravelinsurance.com</w:t>
      </w:r>
    </w:p>
    <w:p>
      <w:pPr>
        <w:pStyle w:val="Bold Underline"/>
        <w:jc w:val="both"/>
        <w:rPr>
          <w:rStyle w:val="None"/>
          <w:sz w:val="28"/>
          <w:szCs w:val="28"/>
        </w:rPr>
      </w:pPr>
    </w:p>
    <w:p>
      <w:pPr>
        <w:pStyle w:val="Bold Underline"/>
        <w:jc w:val="both"/>
        <w:rPr>
          <w:rStyle w:val="None"/>
          <w:rFonts w:ascii="Arial Narrow" w:cs="Arial Narrow" w:hAnsi="Arial Narrow" w:eastAsia="Arial Narrow"/>
          <w:i w:val="1"/>
          <w:iCs w:val="1"/>
          <w:sz w:val="28"/>
          <w:szCs w:val="28"/>
        </w:rPr>
      </w:pPr>
      <w:bookmarkStart w:name="TOC535919703" w:id="26"/>
      <w:r>
        <w:rPr>
          <w:rStyle w:val="None"/>
          <w:rFonts w:ascii="Arial Narrow" w:hAnsi="Arial Narrow"/>
          <w:i w:val="1"/>
          <w:iCs w:val="1"/>
          <w:sz w:val="28"/>
          <w:szCs w:val="28"/>
          <w:rtl w:val="0"/>
          <w:lang w:val="en-US"/>
        </w:rPr>
        <w:t>29. How does this coverage address War Risks?</w:t>
      </w:r>
      <w:bookmarkEnd w:id="26"/>
    </w:p>
    <w:p>
      <w:pPr>
        <w:pStyle w:val="Bold Underline"/>
        <w:jc w:val="both"/>
        <w:rPr>
          <w:rStyle w:val="None"/>
          <w:rFonts w:ascii="Arial Narrow" w:cs="Arial Narrow" w:hAnsi="Arial Narrow" w:eastAsia="Arial Narrow"/>
          <w:b w:val="0"/>
          <w:bCs w:val="0"/>
          <w:sz w:val="28"/>
          <w:szCs w:val="28"/>
          <w:u w:val="none"/>
        </w:rPr>
      </w:pPr>
      <w:r>
        <w:rPr>
          <w:rStyle w:val="None"/>
          <w:rFonts w:ascii="Arial Narrow" w:hAnsi="Arial Narrow"/>
          <w:b w:val="0"/>
          <w:bCs w:val="0"/>
          <w:sz w:val="28"/>
          <w:szCs w:val="28"/>
          <w:u w:val="none"/>
          <w:rtl w:val="0"/>
          <w:lang w:val="en-US"/>
        </w:rPr>
        <w:t>There is no exclusion for war risks in the policy, and no countries are specifically excluded from coverage.  However, the policy operates in compliance with the US State Department Office of Foreign Assets Control (OFAC).  Coverage is not provided to entities sanctioned under OFAC.</w:t>
      </w:r>
    </w:p>
    <w:p>
      <w:pPr>
        <w:pStyle w:val="Bold Underline"/>
        <w:jc w:val="both"/>
        <w:rPr>
          <w:rStyle w:val="None"/>
          <w:rFonts w:ascii="Arial Narrow" w:cs="Arial Narrow" w:hAnsi="Arial Narrow" w:eastAsia="Arial Narrow"/>
        </w:rPr>
      </w:pPr>
    </w:p>
    <w:p>
      <w:pPr>
        <w:pStyle w:val="Body Text1"/>
        <w:jc w:val="both"/>
        <w:rPr>
          <w:rStyle w:val="None"/>
          <w:rFonts w:ascii="Arial Narrow" w:cs="Arial Narrow" w:hAnsi="Arial Narrow" w:eastAsia="Arial Narrow"/>
          <w:b w:val="1"/>
          <w:bCs w:val="1"/>
          <w:i w:val="1"/>
          <w:iCs w:val="1"/>
          <w:outline w:val="0"/>
          <w:color w:val="000000"/>
          <w:sz w:val="28"/>
          <w:szCs w:val="28"/>
          <w:u w:val="single" w:color="000000"/>
          <w14:textFill>
            <w14:solidFill>
              <w14:srgbClr w14:val="000000"/>
            </w14:solidFill>
          </w14:textFill>
        </w:rPr>
      </w:pPr>
      <w:r>
        <w:rPr>
          <w:rStyle w:val="None"/>
          <w:rFonts w:ascii="Arial Narrow" w:hAnsi="Arial Narrow"/>
          <w:b w:val="1"/>
          <w:bCs w:val="1"/>
          <w:i w:val="1"/>
          <w:iCs w:val="1"/>
          <w:outline w:val="0"/>
          <w:color w:val="000000"/>
          <w:sz w:val="28"/>
          <w:szCs w:val="28"/>
          <w:u w:val="single" w:color="000000"/>
          <w:rtl w:val="0"/>
          <w:lang w:val="en-US"/>
          <w14:textFill>
            <w14:solidFill>
              <w14:srgbClr w14:val="000000"/>
            </w14:solidFill>
          </w14:textFill>
        </w:rPr>
        <w:t>30. How do I make a claim under this policy?</w:t>
      </w:r>
    </w:p>
    <w:p>
      <w:pPr>
        <w:pStyle w:val="Normal.0"/>
        <w:rPr>
          <w:rStyle w:val="None"/>
          <w:rFonts w:ascii="Arial Narrow" w:cs="Arial Narrow" w:hAnsi="Arial Narrow" w:eastAsia="Arial Narrow"/>
          <w:sz w:val="28"/>
          <w:szCs w:val="28"/>
        </w:rPr>
      </w:pPr>
      <w:r>
        <w:rPr>
          <w:rStyle w:val="None"/>
          <w:rFonts w:ascii="Arial Narrow" w:hAnsi="Arial Narrow"/>
          <w:sz w:val="28"/>
          <w:szCs w:val="28"/>
          <w:rtl w:val="0"/>
          <w:lang w:val="en-US"/>
        </w:rPr>
        <w:t xml:space="preserve">You need to send a completed claim form and original medical bills within 90 days to </w:t>
      </w:r>
      <w:r>
        <w:rPr>
          <w:rStyle w:val="None"/>
          <w:rFonts w:ascii="Arial Narrow" w:hAnsi="Arial Narrow"/>
          <w:sz w:val="28"/>
          <w:szCs w:val="28"/>
          <w:rtl w:val="0"/>
          <w:lang w:val="en-US"/>
        </w:rPr>
        <w:t>Zurich Claims</w:t>
      </w:r>
      <w:r>
        <w:rPr>
          <w:rStyle w:val="None"/>
          <w:rFonts w:ascii="Arial Narrow" w:hAnsi="Arial Narrow"/>
          <w:sz w:val="28"/>
          <w:szCs w:val="28"/>
          <w:rtl w:val="0"/>
          <w:lang w:val="en-US"/>
        </w:rPr>
        <w:t xml:space="preserve">, who provide claims services for the insurance company.  Find the claim form at </w:t>
      </w:r>
      <w:r>
        <w:rPr>
          <w:rStyle w:val="Hyperlink.1"/>
        </w:rPr>
        <w:fldChar w:fldCharType="begin" w:fldLock="0"/>
      </w:r>
      <w:r>
        <w:rPr>
          <w:rStyle w:val="Hyperlink.1"/>
        </w:rPr>
        <w:instrText xml:space="preserve"> HYPERLINK "http://www.coretravelinsurance.com"</w:instrText>
      </w:r>
      <w:r>
        <w:rPr>
          <w:rStyle w:val="Hyperlink.1"/>
        </w:rPr>
        <w:fldChar w:fldCharType="separate" w:fldLock="0"/>
      </w:r>
      <w:r>
        <w:rPr>
          <w:rStyle w:val="Hyperlink.1"/>
          <w:rFonts w:cs="Arial Unicode MS" w:eastAsia="Arial Unicode MS"/>
          <w:rtl w:val="0"/>
        </w:rPr>
        <w:t>www.coretravelinsurance.com</w:t>
      </w:r>
      <w:r>
        <w:rPr/>
        <w:fldChar w:fldCharType="end" w:fldLock="0"/>
      </w:r>
      <w:r>
        <w:rPr>
          <w:rStyle w:val="None"/>
          <w:rFonts w:ascii="Arial Narrow" w:hAnsi="Arial Narrow"/>
          <w:sz w:val="28"/>
          <w:szCs w:val="28"/>
          <w:rtl w:val="0"/>
          <w:lang w:val="en-US"/>
        </w:rPr>
        <w:t xml:space="preserve"> in the Claims section.  At your request, and of course subject to coverage,  </w:t>
      </w:r>
      <w:r>
        <w:rPr>
          <w:rStyle w:val="None"/>
          <w:rFonts w:ascii="Arial Narrow" w:hAnsi="Arial Narrow"/>
          <w:sz w:val="28"/>
          <w:szCs w:val="28"/>
          <w:rtl w:val="0"/>
          <w:lang w:val="en-US"/>
        </w:rPr>
        <w:t xml:space="preserve">Zurich Claims </w:t>
      </w:r>
      <w:r>
        <w:rPr>
          <w:rStyle w:val="None"/>
          <w:rFonts w:ascii="Arial Narrow" w:hAnsi="Arial Narrow"/>
          <w:sz w:val="28"/>
          <w:szCs w:val="28"/>
          <w:rtl w:val="0"/>
          <w:lang w:val="en-US"/>
        </w:rPr>
        <w:t xml:space="preserve">will either compensate the medical provider directly, or reimburse you if you have already paid the bill.  </w:t>
      </w:r>
    </w:p>
    <w:p>
      <w:pPr>
        <w:pStyle w:val="Normal.0"/>
        <w:ind w:left="1440" w:firstLine="720"/>
        <w:rPr>
          <w:rStyle w:val="None"/>
          <w:rFonts w:ascii="Arial Narrow" w:cs="Arial Narrow" w:hAnsi="Arial Narrow" w:eastAsia="Arial Narrow"/>
          <w:sz w:val="28"/>
          <w:szCs w:val="28"/>
        </w:rPr>
      </w:pPr>
    </w:p>
    <w:p>
      <w:pPr>
        <w:pStyle w:val="Normal.0"/>
        <w:ind w:left="1440" w:firstLine="720"/>
        <w:rPr>
          <w:rStyle w:val="None"/>
          <w:rFonts w:ascii="Arial Narrow" w:cs="Arial Narrow" w:hAnsi="Arial Narrow" w:eastAsia="Arial Narrow"/>
          <w:sz w:val="28"/>
          <w:szCs w:val="28"/>
        </w:rPr>
      </w:pPr>
    </w:p>
    <w:p>
      <w:pPr>
        <w:pStyle w:val="Normal.0"/>
        <w:ind w:left="1440" w:firstLine="720"/>
        <w:rPr>
          <w:rStyle w:val="None"/>
          <w:rFonts w:ascii="Arial Narrow" w:cs="Arial Narrow" w:hAnsi="Arial Narrow" w:eastAsia="Arial Narrow"/>
          <w:sz w:val="28"/>
          <w:szCs w:val="28"/>
        </w:rPr>
      </w:pPr>
      <w:r>
        <w:rPr>
          <w:rStyle w:val="None"/>
          <w:rFonts w:ascii="Arial Narrow" w:hAnsi="Arial Narrow"/>
          <w:sz w:val="28"/>
          <w:szCs w:val="28"/>
          <w:rtl w:val="0"/>
          <w:lang w:val="en-US"/>
        </w:rPr>
        <w:t xml:space="preserve">For fastest service, send claims by fax or email, including backup </w:t>
        <w:tab/>
        <w:tab/>
        <w:tab/>
        <w:t>information, to :</w:t>
      </w:r>
    </w:p>
    <w:p>
      <w:pPr>
        <w:pStyle w:val="Normal.0"/>
        <w:ind w:left="1440" w:firstLine="720"/>
        <w:rPr>
          <w:rStyle w:val="None"/>
          <w:rFonts w:ascii="Arial Narrow" w:cs="Arial Narrow" w:hAnsi="Arial Narrow" w:eastAsia="Arial Narrow"/>
          <w:sz w:val="28"/>
          <w:szCs w:val="28"/>
        </w:rPr>
      </w:pPr>
    </w:p>
    <w:p>
      <w:pPr>
        <w:pStyle w:val="Normal.0"/>
        <w:ind w:left="1440" w:firstLine="720"/>
        <w:rPr>
          <w:rStyle w:val="None"/>
          <w:rFonts w:ascii="Arial Narrow" w:cs="Arial Narrow" w:hAnsi="Arial Narrow" w:eastAsia="Arial Narrow"/>
          <w:sz w:val="28"/>
          <w:szCs w:val="28"/>
        </w:rPr>
      </w:pPr>
      <w:r>
        <w:rPr>
          <w:rStyle w:val="None"/>
          <w:rFonts w:ascii="Arial Narrow" w:hAnsi="Arial Narrow"/>
          <w:sz w:val="28"/>
          <w:szCs w:val="28"/>
          <w:rtl w:val="0"/>
          <w:lang w:val="en-US"/>
        </w:rPr>
        <w:t>Email: usz.accidenthealth.claims@zurichna.com</w:t>
      </w:r>
    </w:p>
    <w:p>
      <w:pPr>
        <w:pStyle w:val="Normal.0"/>
        <w:ind w:left="1440" w:firstLine="720"/>
        <w:rPr>
          <w:rStyle w:val="None"/>
          <w:rFonts w:ascii="Arial Narrow" w:cs="Arial Narrow" w:hAnsi="Arial Narrow" w:eastAsia="Arial Narrow"/>
          <w:sz w:val="28"/>
          <w:szCs w:val="28"/>
        </w:rPr>
      </w:pPr>
    </w:p>
    <w:p>
      <w:pPr>
        <w:pStyle w:val="Normal.0"/>
        <w:ind w:left="1440" w:firstLine="720"/>
        <w:rPr>
          <w:rStyle w:val="None"/>
          <w:rFonts w:ascii="Arial Narrow" w:cs="Arial Narrow" w:hAnsi="Arial Narrow" w:eastAsia="Arial Narrow"/>
          <w:sz w:val="28"/>
          <w:szCs w:val="28"/>
        </w:rPr>
      </w:pPr>
      <w:r>
        <w:rPr>
          <w:rStyle w:val="None"/>
          <w:rFonts w:ascii="Arial Narrow" w:hAnsi="Arial Narrow"/>
          <w:sz w:val="28"/>
          <w:szCs w:val="28"/>
          <w:rtl w:val="0"/>
          <w:lang w:val="en-US"/>
        </w:rPr>
        <w:t>The toll-free telephone number to call about claims is 1-8</w:t>
      </w:r>
      <w:r>
        <w:rPr>
          <w:rStyle w:val="None"/>
          <w:rFonts w:ascii="Arial Narrow" w:hAnsi="Arial Narrow"/>
          <w:sz w:val="28"/>
          <w:szCs w:val="28"/>
          <w:rtl w:val="0"/>
          <w:lang w:val="en-US"/>
        </w:rPr>
        <w:t>77-287-4805</w:t>
      </w:r>
      <w:r>
        <w:rPr>
          <w:rStyle w:val="None"/>
          <w:rFonts w:ascii="Arial Narrow" w:hAnsi="Arial Narrow"/>
          <w:sz w:val="28"/>
          <w:szCs w:val="28"/>
          <w:rtl w:val="0"/>
          <w:lang w:val="en-US"/>
        </w:rPr>
        <w:t xml:space="preserve">.  </w:t>
      </w:r>
    </w:p>
    <w:p>
      <w:pPr>
        <w:pStyle w:val="Normal.0"/>
        <w:ind w:left="1440" w:firstLine="720"/>
        <w:rPr>
          <w:rStyle w:val="None"/>
          <w:rFonts w:ascii="Arial Narrow" w:cs="Arial Narrow" w:hAnsi="Arial Narrow" w:eastAsia="Arial Narrow"/>
          <w:sz w:val="28"/>
          <w:szCs w:val="28"/>
        </w:rPr>
      </w:pPr>
    </w:p>
    <w:p>
      <w:pPr>
        <w:pStyle w:val="Normal.0"/>
        <w:ind w:left="1440" w:firstLine="720"/>
        <w:rPr>
          <w:rStyle w:val="None"/>
          <w:rFonts w:ascii="Arial Narrow" w:cs="Arial Narrow" w:hAnsi="Arial Narrow" w:eastAsia="Arial Narrow"/>
          <w:sz w:val="28"/>
          <w:szCs w:val="28"/>
        </w:rPr>
      </w:pPr>
      <w:r>
        <w:rPr>
          <w:rStyle w:val="None"/>
          <w:rFonts w:ascii="Arial Narrow" w:hAnsi="Arial Narrow"/>
          <w:sz w:val="28"/>
          <w:szCs w:val="28"/>
          <w:rtl w:val="0"/>
          <w:lang w:val="en-US"/>
        </w:rPr>
        <w:t xml:space="preserve">Claims can also be mailed to:  </w:t>
      </w:r>
    </w:p>
    <w:p>
      <w:pPr>
        <w:pStyle w:val="Normal.0"/>
        <w:ind w:left="1440" w:firstLine="720"/>
        <w:rPr>
          <w:rStyle w:val="None"/>
          <w:rFonts w:ascii="Arial Narrow" w:cs="Arial Narrow" w:hAnsi="Arial Narrow" w:eastAsia="Arial Narrow"/>
          <w:sz w:val="28"/>
          <w:szCs w:val="28"/>
        </w:rPr>
      </w:pPr>
      <w:r>
        <w:rPr>
          <w:rStyle w:val="None"/>
          <w:rFonts w:ascii="Arial Narrow" w:hAnsi="Arial Narrow"/>
          <w:sz w:val="28"/>
          <w:szCs w:val="28"/>
          <w:rtl w:val="0"/>
          <w:lang w:val="en-US"/>
        </w:rPr>
        <w:t>Claims Department</w:t>
      </w:r>
    </w:p>
    <w:p>
      <w:pPr>
        <w:pStyle w:val="Normal.0"/>
        <w:ind w:left="1440" w:hanging="1440"/>
        <w:rPr>
          <w:rStyle w:val="None"/>
          <w:rFonts w:ascii="Arial Narrow" w:cs="Arial Narrow" w:hAnsi="Arial Narrow" w:eastAsia="Arial Narrow"/>
          <w:sz w:val="28"/>
          <w:szCs w:val="28"/>
        </w:rPr>
      </w:pPr>
      <w:r>
        <w:rPr>
          <w:rStyle w:val="None"/>
          <w:rFonts w:ascii="Arial Narrow" w:cs="Arial Narrow" w:hAnsi="Arial Narrow" w:eastAsia="Arial Narrow"/>
          <w:sz w:val="28"/>
          <w:szCs w:val="28"/>
        </w:rPr>
        <w:tab/>
        <w:tab/>
      </w:r>
      <w:r>
        <w:rPr>
          <w:rStyle w:val="None"/>
          <w:rFonts w:ascii="Arial Narrow" w:hAnsi="Arial Narrow"/>
          <w:sz w:val="28"/>
          <w:szCs w:val="28"/>
          <w:rtl w:val="0"/>
          <w:lang w:val="en-US"/>
        </w:rPr>
        <w:t>Zurich American Insurance Company</w:t>
      </w:r>
    </w:p>
    <w:p>
      <w:pPr>
        <w:pStyle w:val="Normal.0"/>
        <w:ind w:left="1440" w:hanging="1440"/>
        <w:rPr>
          <w:rStyle w:val="None"/>
          <w:rFonts w:ascii="Arial Narrow" w:cs="Arial Narrow" w:hAnsi="Arial Narrow" w:eastAsia="Arial Narrow"/>
          <w:sz w:val="28"/>
          <w:szCs w:val="28"/>
        </w:rPr>
      </w:pPr>
      <w:r>
        <w:rPr>
          <w:rStyle w:val="None"/>
          <w:rFonts w:ascii="Arial Narrow" w:cs="Arial Narrow" w:hAnsi="Arial Narrow" w:eastAsia="Arial Narrow"/>
          <w:sz w:val="28"/>
          <w:szCs w:val="28"/>
          <w:rtl w:val="0"/>
        </w:rPr>
        <w:tab/>
        <w:tab/>
        <w:t xml:space="preserve">PO Box </w:t>
      </w:r>
      <w:r>
        <w:rPr>
          <w:rStyle w:val="None"/>
          <w:rFonts w:ascii="Arial Narrow" w:hAnsi="Arial Narrow"/>
          <w:sz w:val="28"/>
          <w:szCs w:val="28"/>
          <w:rtl w:val="0"/>
          <w:lang w:val="en-US"/>
        </w:rPr>
        <w:t>968041</w:t>
      </w:r>
    </w:p>
    <w:p>
      <w:pPr>
        <w:pStyle w:val="Normal.0"/>
        <w:ind w:left="1440" w:hanging="1440"/>
        <w:rPr>
          <w:rStyle w:val="None"/>
          <w:rFonts w:ascii="Arial Narrow" w:cs="Arial Narrow" w:hAnsi="Arial Narrow" w:eastAsia="Arial Narrow"/>
          <w:sz w:val="28"/>
          <w:szCs w:val="28"/>
        </w:rPr>
      </w:pPr>
      <w:r>
        <w:rPr>
          <w:rStyle w:val="None"/>
          <w:rFonts w:ascii="Arial Narrow" w:cs="Arial Narrow" w:hAnsi="Arial Narrow" w:eastAsia="Arial Narrow"/>
          <w:sz w:val="28"/>
          <w:szCs w:val="28"/>
        </w:rPr>
        <w:tab/>
        <w:tab/>
      </w:r>
      <w:r>
        <w:rPr>
          <w:rStyle w:val="None"/>
          <w:rFonts w:ascii="Arial Narrow" w:hAnsi="Arial Narrow"/>
          <w:sz w:val="28"/>
          <w:szCs w:val="28"/>
          <w:rtl w:val="0"/>
          <w:lang w:val="en-US"/>
        </w:rPr>
        <w:t>Schaumburg, IL  60196</w:t>
      </w:r>
    </w:p>
    <w:p>
      <w:pPr>
        <w:pStyle w:val="Normal.0"/>
        <w:ind w:left="1440" w:hanging="1440"/>
        <w:rPr>
          <w:rStyle w:val="None"/>
          <w:rFonts w:ascii="Arial Narrow" w:cs="Arial Narrow" w:hAnsi="Arial Narrow" w:eastAsia="Arial Narrow"/>
          <w:sz w:val="28"/>
          <w:szCs w:val="28"/>
        </w:rPr>
      </w:pPr>
      <w:r>
        <w:rPr>
          <w:rStyle w:val="None"/>
          <w:rFonts w:ascii="Arial Narrow" w:cs="Arial Narrow" w:hAnsi="Arial Narrow" w:eastAsia="Arial Narrow"/>
          <w:sz w:val="28"/>
          <w:szCs w:val="28"/>
          <w:rtl w:val="0"/>
        </w:rPr>
        <w:tab/>
        <w:tab/>
        <w:t>www.acitpa.com</w:t>
        <w:tab/>
        <w:tab/>
      </w:r>
    </w:p>
    <w:p>
      <w:pPr>
        <w:pStyle w:val="Normal.0"/>
        <w:ind w:left="1440" w:firstLine="720"/>
        <w:rPr>
          <w:rStyle w:val="None"/>
          <w:rFonts w:ascii="Arial Narrow" w:cs="Arial Narrow" w:hAnsi="Arial Narrow" w:eastAsia="Arial Narrow"/>
          <w:sz w:val="28"/>
          <w:szCs w:val="28"/>
        </w:rPr>
      </w:pPr>
    </w:p>
    <w:p>
      <w:pPr>
        <w:pStyle w:val="Normal.0"/>
        <w:ind w:left="1440" w:firstLine="720"/>
        <w:rPr>
          <w:rStyle w:val="None"/>
          <w:rFonts w:ascii="Arial Narrow" w:cs="Arial Narrow" w:hAnsi="Arial Narrow" w:eastAsia="Arial Narrow"/>
          <w:sz w:val="28"/>
          <w:szCs w:val="28"/>
        </w:rPr>
      </w:pPr>
      <w:r>
        <w:rPr>
          <w:rStyle w:val="None"/>
          <w:rFonts w:ascii="Arial Narrow" w:hAnsi="Arial Narrow"/>
          <w:sz w:val="28"/>
          <w:szCs w:val="28"/>
          <w:rtl w:val="0"/>
          <w:lang w:val="en-US"/>
        </w:rPr>
        <w:t>Fax: 877-962-2567</w:t>
      </w:r>
    </w:p>
    <w:p>
      <w:pPr>
        <w:pStyle w:val="Normal.0"/>
        <w:ind w:left="1440" w:firstLine="720"/>
        <w:rPr>
          <w:rStyle w:val="None"/>
          <w:rFonts w:ascii="Arial Narrow" w:cs="Arial Narrow" w:hAnsi="Arial Narrow" w:eastAsia="Arial Narrow"/>
          <w:sz w:val="28"/>
          <w:szCs w:val="28"/>
        </w:rPr>
      </w:pPr>
    </w:p>
    <w:p>
      <w:pPr>
        <w:pStyle w:val="Normal.0"/>
        <w:ind w:left="1440" w:firstLine="720"/>
        <w:rPr>
          <w:rStyle w:val="None"/>
          <w:rFonts w:ascii="Arial Narrow" w:cs="Arial Narrow" w:hAnsi="Arial Narrow" w:eastAsia="Arial Narrow"/>
          <w:sz w:val="28"/>
          <w:szCs w:val="28"/>
        </w:rPr>
      </w:pPr>
    </w:p>
    <w:p>
      <w:pPr>
        <w:pStyle w:val="Normal.0"/>
        <w:ind w:left="1440" w:firstLine="720"/>
      </w:pPr>
    </w:p>
    <w:p>
      <w:pPr>
        <w:pStyle w:val="Bold Underline"/>
        <w:jc w:val="both"/>
      </w:pPr>
    </w:p>
    <w:p>
      <w:pPr>
        <w:pStyle w:val="Bold Underline"/>
        <w:jc w:val="both"/>
        <w:rPr>
          <w:rStyle w:val="None"/>
          <w:rFonts w:ascii="Arial Narrow" w:cs="Arial Narrow" w:hAnsi="Arial Narrow" w:eastAsia="Arial Narrow"/>
          <w:i w:val="1"/>
          <w:iCs w:val="1"/>
          <w:sz w:val="28"/>
          <w:szCs w:val="28"/>
        </w:rPr>
      </w:pPr>
      <w:r>
        <w:rPr>
          <w:rStyle w:val="None"/>
          <w:rFonts w:ascii="Arial Narrow" w:hAnsi="Arial Narrow"/>
          <w:i w:val="1"/>
          <w:iCs w:val="1"/>
          <w:sz w:val="28"/>
          <w:szCs w:val="28"/>
          <w:u w:color="0000ff"/>
          <w:rtl w:val="0"/>
          <w:lang w:val="en-US"/>
        </w:rPr>
        <w:t xml:space="preserve">31.  </w:t>
      </w:r>
      <w:r>
        <w:rPr>
          <w:rStyle w:val="None"/>
          <w:rFonts w:ascii="Arial Narrow" w:hAnsi="Arial Narrow"/>
          <w:i w:val="1"/>
          <w:iCs w:val="1"/>
          <w:sz w:val="28"/>
          <w:szCs w:val="28"/>
          <w:rtl w:val="0"/>
          <w:lang w:val="en-US"/>
        </w:rPr>
        <w:t>What if I need to leave the host country because of a natural disaster or political instability?</w:t>
      </w:r>
    </w:p>
    <w:p>
      <w:pPr>
        <w:pStyle w:val="Body A"/>
        <w:rPr>
          <w:rStyle w:val="None"/>
          <w:rFonts w:ascii="Arial Narrow" w:cs="Arial Narrow" w:hAnsi="Arial Narrow" w:eastAsia="Arial Narrow"/>
          <w:outline w:val="0"/>
          <w:color w:val="d53636"/>
          <w:sz w:val="28"/>
          <w:szCs w:val="28"/>
          <w:u w:color="d53636"/>
          <w14:textFill>
            <w14:solidFill>
              <w14:srgbClr w14:val="D53636"/>
            </w14:solidFill>
          </w14:textFill>
        </w:rPr>
      </w:pPr>
      <w:r>
        <w:rPr>
          <w:rStyle w:val="None"/>
          <w:rFonts w:ascii="Arial Narrow" w:hAnsi="Arial Narrow"/>
          <w:sz w:val="28"/>
          <w:szCs w:val="28"/>
          <w:rtl w:val="0"/>
          <w:lang w:val="en-US"/>
        </w:rPr>
        <w:t xml:space="preserve">The insurance company will arrange for your evacuation out because of these risks, even if you have not experienced an injury or an illness but just need to get to safety.   The limit of coverage is </w:t>
      </w:r>
      <w:r>
        <w:rPr>
          <w:rStyle w:val="None"/>
          <w:rFonts w:ascii="Arial Narrow" w:hAnsi="Arial Narrow"/>
          <w:outline w:val="0"/>
          <w:color w:val="002060"/>
          <w:sz w:val="28"/>
          <w:szCs w:val="28"/>
          <w:u w:color="002060"/>
          <w:rtl w:val="0"/>
          <w:lang w:val="en-US"/>
          <w14:textFill>
            <w14:solidFill>
              <w14:srgbClr w14:val="002060"/>
            </w14:solidFill>
          </w14:textFill>
        </w:rPr>
        <w:t>$10,000.</w:t>
      </w:r>
    </w:p>
    <w:p>
      <w:pPr>
        <w:pStyle w:val="Body A"/>
        <w:rPr>
          <w:rStyle w:val="None"/>
          <w:rFonts w:ascii="Arial Narrow" w:cs="Arial Narrow" w:hAnsi="Arial Narrow" w:eastAsia="Arial Narrow"/>
          <w:sz w:val="28"/>
          <w:szCs w:val="28"/>
        </w:rPr>
      </w:pPr>
    </w:p>
    <w:p>
      <w:pPr>
        <w:pStyle w:val="Body A"/>
        <w:rPr>
          <w:rStyle w:val="None"/>
          <w:rFonts w:ascii="Arial Narrow" w:cs="Arial Narrow" w:hAnsi="Arial Narrow" w:eastAsia="Arial Narrow"/>
          <w:sz w:val="28"/>
          <w:szCs w:val="28"/>
        </w:rPr>
      </w:pPr>
      <w:r>
        <w:rPr>
          <w:rStyle w:val="None"/>
          <w:rFonts w:ascii="Arial Narrow" w:hAnsi="Arial Narrow"/>
          <w:sz w:val="28"/>
          <w:szCs w:val="28"/>
          <w:rtl w:val="0"/>
          <w:lang w:val="en-US"/>
        </w:rPr>
        <w:t>An evacuation means extricating you from the country because of an imminent physical danger arising from natural disaster or political instability involving the program location that could cause grave physical harm or death.  All arrangements must be made by Zurich Travel Assist and/or by their designated security consulting firm in order to be covered.</w:t>
      </w:r>
    </w:p>
    <w:p>
      <w:pPr>
        <w:pStyle w:val="Body A"/>
        <w:rPr>
          <w:rStyle w:val="None"/>
          <w:rFonts w:ascii="Arial Narrow" w:cs="Arial Narrow" w:hAnsi="Arial Narrow" w:eastAsia="Arial Narrow"/>
          <w:sz w:val="28"/>
          <w:szCs w:val="28"/>
        </w:rPr>
      </w:pPr>
    </w:p>
    <w:p>
      <w:pPr>
        <w:pStyle w:val="Body A"/>
        <w:rPr>
          <w:rStyle w:val="None"/>
          <w:rFonts w:ascii="Arial Narrow" w:cs="Arial Narrow" w:hAnsi="Arial Narrow" w:eastAsia="Arial Narrow"/>
          <w:sz w:val="28"/>
          <w:szCs w:val="28"/>
        </w:rPr>
      </w:pPr>
      <w:r>
        <w:rPr>
          <w:rStyle w:val="None"/>
          <w:rFonts w:ascii="Arial Narrow" w:hAnsi="Arial Narrow"/>
          <w:sz w:val="28"/>
          <w:szCs w:val="28"/>
          <w:rtl w:val="0"/>
          <w:lang w:val="en-US"/>
        </w:rPr>
        <w:t>Evacuation will be to the nearest place of safety, which means a place where you can be safe, get transportation and find lodging.  Then, within 14 days, the policy will pay for your transportation back to your home country,  to the country where your program is located, or back to the host country if return is safe and permitted.  It will cover your expenses for food and lodging (up to $200 per day for ten days) and physical protection, as well as for transportation via the most efficient and available means.  Benefits are payable only once for any one occurrence of natural disaster or political instability.</w:t>
      </w:r>
    </w:p>
    <w:p>
      <w:pPr>
        <w:pStyle w:val="Body A"/>
        <w:rPr>
          <w:rStyle w:val="None"/>
          <w:rFonts w:ascii="Arial Narrow" w:cs="Arial Narrow" w:hAnsi="Arial Narrow" w:eastAsia="Arial Narrow"/>
          <w:sz w:val="28"/>
          <w:szCs w:val="28"/>
        </w:rPr>
      </w:pPr>
    </w:p>
    <w:p>
      <w:pPr>
        <w:pStyle w:val="Body A"/>
        <w:rPr>
          <w:rStyle w:val="None"/>
          <w:rFonts w:ascii="Arial Narrow" w:cs="Arial Narrow" w:hAnsi="Arial Narrow" w:eastAsia="Arial Narrow"/>
          <w:sz w:val="28"/>
          <w:szCs w:val="28"/>
        </w:rPr>
      </w:pPr>
      <w:r>
        <w:rPr>
          <w:rStyle w:val="None"/>
          <w:rFonts w:ascii="Arial Narrow" w:hAnsi="Arial Narrow"/>
          <w:sz w:val="28"/>
          <w:szCs w:val="28"/>
          <w:rtl w:val="0"/>
          <w:lang w:val="en-US"/>
        </w:rPr>
        <w:t>A natural disaster means a storm, earthquake, flood, volcanic eruption, wildfire or similar event that is due to natural causes.  It must cause so much damage that the local government determines the location to be a disaster area and the area itself is deemed dangerous or uninhabitable.  The evacuation can take place up to seven days after the natural disaster has occurred.</w:t>
      </w:r>
    </w:p>
    <w:p>
      <w:pPr>
        <w:pStyle w:val="Body A"/>
        <w:rPr>
          <w:rStyle w:val="None"/>
          <w:rFonts w:ascii="Arial Narrow" w:cs="Arial Narrow" w:hAnsi="Arial Narrow" w:eastAsia="Arial Narrow"/>
          <w:sz w:val="28"/>
          <w:szCs w:val="28"/>
        </w:rPr>
      </w:pPr>
    </w:p>
    <w:p>
      <w:pPr>
        <w:pStyle w:val="Body A"/>
        <w:rPr>
          <w:rStyle w:val="None"/>
          <w:rFonts w:ascii="Arial Narrow" w:cs="Arial Narrow" w:hAnsi="Arial Narrow" w:eastAsia="Arial Narrow"/>
        </w:rPr>
      </w:pPr>
      <w:r>
        <w:rPr>
          <w:rStyle w:val="None"/>
          <w:rFonts w:ascii="Arial Narrow" w:hAnsi="Arial Narrow"/>
          <w:sz w:val="28"/>
          <w:szCs w:val="28"/>
          <w:rtl w:val="0"/>
          <w:lang w:val="en-US"/>
        </w:rPr>
        <w:t xml:space="preserve">Political instability means political, social or military events happening in the country of travel that indicate that you should leave the country.  These can be an advisory from the appropriate authorities in your home government or the host government that says that their citizens should leave, or a documented threat of physical harm.  The insurer will seek to recover their costs if the volunteer or participant is found to have been an active participant in the event.  </w:t>
      </w:r>
    </w:p>
    <w:p>
      <w:pPr>
        <w:pStyle w:val="Body A"/>
        <w:rPr>
          <w:rStyle w:val="None"/>
          <w:rFonts w:ascii="Arial Narrow" w:cs="Arial Narrow" w:hAnsi="Arial Narrow" w:eastAsia="Arial Narrow"/>
        </w:rPr>
      </w:pPr>
    </w:p>
    <w:p>
      <w:pPr>
        <w:pStyle w:val="Body A"/>
        <w:rPr>
          <w:rStyle w:val="None"/>
          <w:rFonts w:ascii="Arial Narrow" w:cs="Arial Narrow" w:hAnsi="Arial Narrow" w:eastAsia="Arial Narrow"/>
          <w:sz w:val="28"/>
          <w:szCs w:val="28"/>
        </w:rPr>
      </w:pPr>
      <w:r>
        <w:rPr>
          <w:rStyle w:val="None"/>
          <w:rFonts w:ascii="Arial Narrow" w:hAnsi="Arial Narrow"/>
          <w:sz w:val="28"/>
          <w:szCs w:val="28"/>
          <w:rtl w:val="0"/>
          <w:lang w:val="en-US"/>
        </w:rPr>
        <w:t>If the volunteer or participant is reported missing to, or considered kidnapped by, local and international authorities, the coverage can respond with services from the security consultant designated by the insurer to get information. Coverage does not include payment of ransom.</w:t>
      </w:r>
    </w:p>
    <w:p>
      <w:pPr>
        <w:pStyle w:val="Body A"/>
        <w:rPr>
          <w:rStyle w:val="None"/>
          <w:rFonts w:ascii="Arial Narrow" w:cs="Arial Narrow" w:hAnsi="Arial Narrow" w:eastAsia="Arial Narrow"/>
          <w:sz w:val="28"/>
          <w:szCs w:val="28"/>
        </w:rPr>
      </w:pPr>
    </w:p>
    <w:p>
      <w:pPr>
        <w:pStyle w:val="Body A"/>
        <w:rPr>
          <w:rStyle w:val="None"/>
          <w:rFonts w:ascii="Arial Narrow" w:cs="Arial Narrow" w:hAnsi="Arial Narrow" w:eastAsia="Arial Narrow"/>
          <w:sz w:val="28"/>
          <w:szCs w:val="28"/>
        </w:rPr>
      </w:pPr>
      <w:r>
        <w:rPr>
          <w:rStyle w:val="None"/>
          <w:rFonts w:ascii="Arial Narrow" w:hAnsi="Arial Narrow"/>
          <w:sz w:val="28"/>
          <w:szCs w:val="28"/>
          <w:rtl w:val="0"/>
          <w:lang w:val="en-US"/>
        </w:rPr>
        <w:t>Coverage does not respond to epidemic or pandemic disease.  Zurich Assistance is not responsible for the availability of transport services. Where an evacuation becomes impractical because of hostile or dangerous conditions, the security consultant will work to keep contact with the volunteer or participant until the evacuation occurs. The insurance company does not accept liability arising from the security evacuation situation.  This coverage can change with limited notice There are other very specific exclusions, terms and conditions that govern this benefit that can be found in the insurance policy.</w:t>
      </w:r>
    </w:p>
    <w:p>
      <w:pPr>
        <w:pStyle w:val="Body Text Indent1"/>
        <w:ind w:left="0" w:firstLine="0"/>
      </w:pPr>
      <w:r>
        <w:rPr>
          <w:rStyle w:val="None"/>
          <w:b w:val="1"/>
          <w:bCs w:val="1"/>
          <w:i w:val="1"/>
          <w:iCs w:val="1"/>
          <w:rtl w:val="0"/>
          <w:lang w:val="en-US"/>
        </w:rPr>
        <w:t>This is a summary of benefits provided.  It is not an insurance policy.  Any coverage description shown may be an abbreviated title and does not indicate in-force coverage. Only the policy itself provides coverage.  This summary is not a part of and is not incorporated into the insurance policy.  If there is any conflict between the coverage descriptions shown in this summary and the actual insurance policy, the insurance policy prevails.  The insurance policy supersedes this summary.</w:t>
      </w:r>
    </w:p>
    <w:sectPr>
      <w:headerReference w:type="default" r:id="rId4"/>
      <w:headerReference w:type="even" r:id="rId5"/>
      <w:footerReference w:type="default" r:id="rId6"/>
      <w:footerReference w:type="even" r:id="rId7"/>
      <w:pgSz w:w="12240" w:h="15840" w:orient="portrait"/>
      <w:pgMar w:top="1008" w:right="1170" w:bottom="1008" w:left="1152"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Arial Narrow">
    <w:charset w:val="00"/>
    <w:family w:val="roman"/>
    <w:pitch w:val="default"/>
  </w:font>
  <w:font w:name="Tahoma">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1"/>
    </w:pPr>
    <w:r>
      <w:rPr>
        <w:rtl w:val="0"/>
      </w:rPr>
      <w:tab/>
      <w:t xml:space="preserve">- </w:t>
    </w:r>
    <w:r>
      <w:rPr/>
      <w:fldChar w:fldCharType="begin" w:fldLock="0"/>
    </w:r>
    <w:r>
      <w:instrText xml:space="preserve"> PAGE </w:instrText>
    </w:r>
    <w:r>
      <w:rPr/>
      <w:fldChar w:fldCharType="separate" w:fldLock="0"/>
    </w:r>
    <w:r>
      <w:rPr/>
      <w:fldChar w:fldCharType="end" w:fldLock="0"/>
    </w:r>
    <w:r>
      <w:rPr>
        <w:rtl w:val="0"/>
        <w:lang w:val="en-US"/>
      </w:rPr>
      <w:t xml:space="preserve"> -</w:t>
    </w:r>
  </w:p>
  <w:p>
    <w:pPr>
      <w:pStyle w:val="Footer1"/>
    </w:pPr>
    <w:r>
      <w:rPr>
        <w:rFonts w:ascii="Arial Narrow" w:hAnsi="Arial Narrow"/>
        <w:sz w:val="20"/>
        <w:szCs w:val="20"/>
        <w:rtl w:val="0"/>
        <w:lang w:val="en-US"/>
      </w:rPr>
      <w:t>Copyright Core</w:t>
    </w:r>
    <w:r>
      <w:rPr>
        <w:rFonts w:ascii="Arial Narrow" w:hAnsi="Arial Narrow" w:hint="default"/>
        <w:sz w:val="20"/>
        <w:szCs w:val="20"/>
        <w:rtl w:val="0"/>
        <w:lang w:val="en-US"/>
      </w:rPr>
      <w:t xml:space="preserve">™ </w:t>
    </w:r>
    <w:r>
      <w:rPr>
        <w:rFonts w:ascii="Arial Narrow" w:hAnsi="Arial Narrow"/>
        <w:sz w:val="20"/>
        <w:szCs w:val="20"/>
        <w:rtl w:val="0"/>
        <w:lang w:val="en-US"/>
      </w:rPr>
      <w:t>Travel Program 2007-202</w:t>
    </w:r>
    <w:r>
      <w:rPr>
        <w:rFonts w:ascii="Arial Narrow" w:hAnsi="Arial Narrow"/>
        <w:sz w:val="20"/>
        <w:szCs w:val="20"/>
        <w:rtl w:val="0"/>
        <w:lang w:val="en-US"/>
      </w:rPr>
      <w:t>4</w:t>
    </w:r>
    <w:r>
      <w:rPr>
        <w:rFonts w:ascii="Arial Narrow" w:hAnsi="Arial Narrow"/>
        <w:sz w:val="20"/>
        <w:szCs w:val="20"/>
        <w:rtl w:val="0"/>
        <w:lang w:val="en-US"/>
      </w:rPr>
      <w:t>.  All rights reserved</w:t>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1"/>
    </w:pPr>
    <w:r>
      <w:tab/>
    </w:r>
    <w:r>
      <w:rPr>
        <w:rtl w:val="0"/>
        <w:lang w:val="en-US"/>
      </w:rPr>
      <w:t xml:space="preserve"> </w:t>
    </w:r>
    <w:r>
      <w:rPr>
        <w:rtl w:val="0"/>
        <w:lang w:val="en-US"/>
      </w:rPr>
      <w:t xml:space="preserve">- </w:t>
    </w:r>
    <w:r>
      <w:rPr/>
      <w:fldChar w:fldCharType="begin" w:fldLock="0"/>
    </w:r>
    <w:r>
      <w:instrText xml:space="preserve"> PAGE </w:instrText>
    </w:r>
    <w:r>
      <w:rPr/>
      <w:fldChar w:fldCharType="separate" w:fldLock="0"/>
    </w:r>
    <w:r>
      <w:rPr/>
      <w:fldChar w:fldCharType="end" w:fldLock="0"/>
    </w:r>
    <w:r>
      <w:rPr>
        <w:rtl w:val="0"/>
        <w:lang w:val="en-US"/>
      </w:rPr>
      <w:t xml:space="preserve"> -</w:t>
    </w:r>
  </w:p>
  <w:p>
    <w:pPr>
      <w:pStyle w:val="Footer1"/>
    </w:pPr>
    <w:r>
      <w:rPr>
        <w:rFonts w:ascii="Arial Narrow" w:hAnsi="Arial Narrow"/>
        <w:sz w:val="20"/>
        <w:szCs w:val="20"/>
        <w:rtl w:val="0"/>
        <w:lang w:val="en-US"/>
      </w:rPr>
      <w:t>Copyright Core</w:t>
    </w:r>
    <w:r>
      <w:rPr>
        <w:rFonts w:ascii="Arial Narrow" w:hAnsi="Arial Narrow" w:hint="default"/>
        <w:sz w:val="20"/>
        <w:szCs w:val="20"/>
        <w:rtl w:val="0"/>
        <w:lang w:val="en-US"/>
      </w:rPr>
      <w:t xml:space="preserve">™ </w:t>
    </w:r>
    <w:r>
      <w:rPr>
        <w:rFonts w:ascii="Arial Narrow" w:hAnsi="Arial Narrow"/>
        <w:sz w:val="20"/>
        <w:szCs w:val="20"/>
        <w:rtl w:val="0"/>
        <w:lang w:val="en-US"/>
      </w:rPr>
      <w:t>Travel Program 2007-202</w:t>
    </w:r>
    <w:r>
      <w:rPr>
        <w:rFonts w:ascii="Arial Narrow" w:hAnsi="Arial Narrow"/>
        <w:sz w:val="20"/>
        <w:szCs w:val="20"/>
        <w:rtl w:val="0"/>
        <w:lang w:val="en-US"/>
      </w:rPr>
      <w:t>4</w:t>
    </w:r>
    <w:r>
      <w:rPr>
        <w:rFonts w:ascii="Arial Narrow" w:hAnsi="Arial Narrow"/>
        <w:sz w:val="20"/>
        <w:szCs w:val="20"/>
        <w:rtl w:val="0"/>
        <w:lang w:val="en-US"/>
      </w:rPr>
      <w:t xml:space="preserve"> All rights reserved</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450" w:hanging="450"/>
      </w:pPr>
      <w:rPr>
        <w:rFonts w:ascii="Arial Narrow" w:cs="Arial Narrow" w:hAnsi="Arial Narrow" w:eastAsia="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nothing"/>
      <w:lvlText w:val="o"/>
      <w:lvlJc w:val="left"/>
      <w:pPr>
        <w:ind w:left="128" w:hanging="128"/>
      </w:pPr>
      <w:rPr>
        <w:rFonts w:ascii="Arial Narrow" w:cs="Arial Narrow" w:hAnsi="Arial Narrow" w:eastAsia="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450" w:hanging="450"/>
      </w:pPr>
      <w:rPr>
        <w:rFonts w:ascii="Arial Narrow" w:cs="Arial Narrow" w:hAnsi="Arial Narrow" w:eastAsia="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450" w:hanging="450"/>
      </w:pPr>
      <w:rPr>
        <w:rFonts w:ascii="Arial Narrow" w:cs="Arial Narrow" w:hAnsi="Arial Narrow" w:eastAsia="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nothing"/>
      <w:lvlText w:val="o"/>
      <w:lvlJc w:val="left"/>
      <w:pPr>
        <w:ind w:left="128" w:hanging="128"/>
      </w:pPr>
      <w:rPr>
        <w:rFonts w:ascii="Arial Narrow" w:cs="Arial Narrow" w:hAnsi="Arial Narrow" w:eastAsia="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50" w:hanging="450"/>
      </w:pPr>
      <w:rPr>
        <w:rFonts w:ascii="Arial Narrow" w:cs="Arial Narrow" w:hAnsi="Arial Narrow" w:eastAsia="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50" w:hanging="450"/>
      </w:pPr>
      <w:rPr>
        <w:rFonts w:ascii="Arial Narrow" w:cs="Arial Narrow" w:hAnsi="Arial Narrow" w:eastAsia="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nothing"/>
      <w:lvlText w:val="o"/>
      <w:lvlJc w:val="left"/>
      <w:pPr>
        <w:ind w:left="128" w:hanging="128"/>
      </w:pPr>
      <w:rPr>
        <w:rFonts w:ascii="Arial Narrow" w:cs="Arial Narrow" w:hAnsi="Arial Narrow" w:eastAsia="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450" w:hanging="450"/>
      </w:pPr>
      <w:rPr>
        <w:rFonts w:ascii="Arial Narrow" w:cs="Arial Narrow" w:hAnsi="Arial Narrow" w:eastAsia="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720"/>
      </w:pPr>
      <w:rPr>
        <w:rFonts w:ascii="Arial Narrow" w:cs="Arial Narrow" w:hAnsi="Arial Narrow" w:eastAsia="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nothing"/>
      <w:lvlText w:val="o"/>
      <w:lvlJc w:val="left"/>
      <w:pPr>
        <w:ind w:left="128" w:hanging="128"/>
      </w:pPr>
      <w:rPr>
        <w:rFonts w:ascii="Arial Narrow" w:cs="Arial Narrow" w:hAnsi="Arial Narrow" w:eastAsia="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720" w:hanging="720"/>
      </w:pPr>
      <w:rPr>
        <w:rFonts w:ascii="Arial Narrow" w:cs="Arial Narrow" w:hAnsi="Arial Narrow" w:eastAsia="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720" w:hanging="720"/>
      </w:pPr>
      <w:rPr>
        <w:rFonts w:ascii="Arial Narrow" w:cs="Arial Narrow" w:hAnsi="Arial Narrow" w:eastAsia="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nothing"/>
      <w:lvlText w:val="o"/>
      <w:lvlJc w:val="left"/>
      <w:pPr>
        <w:ind w:left="128" w:hanging="128"/>
      </w:pPr>
      <w:rPr>
        <w:rFonts w:ascii="Arial Narrow" w:cs="Arial Narrow" w:hAnsi="Arial Narrow" w:eastAsia="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720" w:hanging="720"/>
      </w:pPr>
      <w:rPr>
        <w:rFonts w:ascii="Arial Narrow" w:cs="Arial Narrow" w:hAnsi="Arial Narrow" w:eastAsia="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720" w:hanging="720"/>
      </w:pPr>
      <w:rPr>
        <w:rFonts w:ascii="Arial Narrow" w:cs="Arial Narrow" w:hAnsi="Arial Narrow" w:eastAsia="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nothing"/>
      <w:lvlText w:val="o"/>
      <w:lvlJc w:val="left"/>
      <w:pPr>
        <w:ind w:left="128" w:hanging="128"/>
      </w:pPr>
      <w:rPr>
        <w:rFonts w:ascii="Arial Narrow" w:cs="Arial Narrow" w:hAnsi="Arial Narrow" w:eastAsia="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720" w:hanging="720"/>
      </w:pPr>
      <w:rPr>
        <w:rFonts w:ascii="Arial Narrow" w:cs="Arial Narrow" w:hAnsi="Arial Narrow" w:eastAsia="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
    <w:multiLevelType w:val="hybridMultilevel"/>
    <w:numStyleLink w:val="Numbered"/>
  </w:abstractNum>
  <w:abstractNum w:abstractNumId="5">
    <w:multiLevelType w:val="hybridMultilevel"/>
    <w:styleLink w:val="Numbered"/>
    <w:lvl w:ilvl="0">
      <w:start w:val="1"/>
      <w:numFmt w:val="decimal"/>
      <w:suff w:val="tab"/>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360" w:hanging="360"/>
      </w:pPr>
      <w:rPr>
        <w:rFonts w:ascii="Arial Narrow" w:cs="Arial Narrow" w:hAnsi="Arial Narrow" w:eastAsia="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nothing"/>
      <w:lvlText w:val="o"/>
      <w:lvlJc w:val="left"/>
      <w:pPr>
        <w:ind w:left="128" w:hanging="128"/>
      </w:pPr>
      <w:rPr>
        <w:rFonts w:ascii="Arial Narrow" w:cs="Arial Narrow" w:hAnsi="Arial Narrow" w:eastAsia="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360" w:hanging="360"/>
      </w:pPr>
      <w:rPr>
        <w:rFonts w:ascii="Arial Narrow" w:cs="Arial Narrow" w:hAnsi="Arial Narrow" w:eastAsia="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360" w:hanging="360"/>
      </w:pPr>
      <w:rPr>
        <w:rFonts w:ascii="Arial Narrow" w:cs="Arial Narrow" w:hAnsi="Arial Narrow" w:eastAsia="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nothing"/>
      <w:lvlText w:val="o"/>
      <w:lvlJc w:val="left"/>
      <w:pPr>
        <w:ind w:left="128" w:hanging="128"/>
      </w:pPr>
      <w:rPr>
        <w:rFonts w:ascii="Arial Narrow" w:cs="Arial Narrow" w:hAnsi="Arial Narrow" w:eastAsia="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360" w:hanging="360"/>
      </w:pPr>
      <w:rPr>
        <w:rFonts w:ascii="Arial Narrow" w:cs="Arial Narrow" w:hAnsi="Arial Narrow" w:eastAsia="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360" w:hanging="360"/>
      </w:pPr>
      <w:rPr>
        <w:rFonts w:ascii="Arial Narrow" w:cs="Arial Narrow" w:hAnsi="Arial Narrow" w:eastAsia="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nothing"/>
      <w:lvlText w:val="o"/>
      <w:lvlJc w:val="left"/>
      <w:pPr>
        <w:ind w:left="128" w:hanging="128"/>
      </w:pPr>
      <w:rPr>
        <w:rFonts w:ascii="Arial Narrow" w:cs="Arial Narrow" w:hAnsi="Arial Narrow" w:eastAsia="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360" w:hanging="360"/>
      </w:pPr>
      <w:rPr>
        <w:rFonts w:ascii="Arial Narrow" w:cs="Arial Narrow" w:hAnsi="Arial Narrow" w:eastAsia="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450" w:hanging="450"/>
        </w:pPr>
        <w:rPr>
          <w:rFonts w:ascii="Arial Narrow" w:cs="Arial Narrow" w:hAnsi="Arial Narrow" w:eastAsia="Arial Narrow"/>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bullet"/>
        <w:suff w:val="nothing"/>
        <w:lvlText w:val="o"/>
        <w:lvlJc w:val="left"/>
        <w:pPr>
          <w:ind w:left="128" w:hanging="128"/>
        </w:pPr>
        <w:rPr>
          <w:rFonts w:ascii="Arial Narrow" w:cs="Arial Narrow" w:hAnsi="Arial Narrow" w:eastAsia="Arial Narrow"/>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bullet"/>
        <w:suff w:val="tab"/>
        <w:lvlText w:val="▪"/>
        <w:lvlJc w:val="left"/>
        <w:pPr>
          <w:ind w:left="450" w:hanging="450"/>
        </w:pPr>
        <w:rPr>
          <w:rFonts w:ascii="Arial Narrow" w:cs="Arial Narrow" w:hAnsi="Arial Narrow" w:eastAsia="Arial Narrow"/>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bullet"/>
        <w:suff w:val="tab"/>
        <w:lvlText w:val="·"/>
        <w:lvlJc w:val="left"/>
        <w:pPr>
          <w:ind w:left="450" w:hanging="450"/>
        </w:pPr>
        <w:rPr>
          <w:rFonts w:ascii="Arial Narrow" w:cs="Arial Narrow" w:hAnsi="Arial Narrow" w:eastAsia="Arial Narrow"/>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bullet"/>
        <w:suff w:val="nothing"/>
        <w:lvlText w:val="o"/>
        <w:lvlJc w:val="left"/>
        <w:pPr>
          <w:ind w:left="128" w:hanging="128"/>
        </w:pPr>
        <w:rPr>
          <w:rFonts w:ascii="Arial Narrow" w:cs="Arial Narrow" w:hAnsi="Arial Narrow" w:eastAsia="Arial Narrow"/>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bullet"/>
        <w:suff w:val="tab"/>
        <w:lvlText w:val="▪"/>
        <w:lvlJc w:val="left"/>
        <w:pPr>
          <w:ind w:left="450" w:hanging="450"/>
        </w:pPr>
        <w:rPr>
          <w:rFonts w:ascii="Arial Narrow" w:cs="Arial Narrow" w:hAnsi="Arial Narrow" w:eastAsia="Arial Narrow"/>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bullet"/>
        <w:suff w:val="tab"/>
        <w:lvlText w:val="·"/>
        <w:lvlJc w:val="left"/>
        <w:pPr>
          <w:ind w:left="450" w:hanging="450"/>
        </w:pPr>
        <w:rPr>
          <w:rFonts w:ascii="Arial Narrow" w:cs="Arial Narrow" w:hAnsi="Arial Narrow" w:eastAsia="Arial Narrow"/>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bullet"/>
        <w:suff w:val="nothing"/>
        <w:lvlText w:val="o"/>
        <w:lvlJc w:val="left"/>
        <w:pPr>
          <w:ind w:left="128" w:hanging="128"/>
        </w:pPr>
        <w:rPr>
          <w:rFonts w:ascii="Arial Narrow" w:cs="Arial Narrow" w:hAnsi="Arial Narrow" w:eastAsia="Arial Narrow"/>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bullet"/>
        <w:suff w:val="tab"/>
        <w:lvlText w:val="▪"/>
        <w:lvlJc w:val="left"/>
        <w:pPr>
          <w:ind w:left="450" w:hanging="450"/>
        </w:pPr>
        <w:rPr>
          <w:rFonts w:ascii="Arial Narrow" w:cs="Arial Narrow" w:hAnsi="Arial Narrow" w:eastAsia="Arial Narrow"/>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num>
  <w:num w:numId="4">
    <w:abstractNumId w:val="3"/>
  </w:num>
  <w:num w:numId="5">
    <w:abstractNumId w:val="2"/>
  </w:num>
  <w:num w:numId="6">
    <w:abstractNumId w:val="2"/>
    <w:lvlOverride w:ilvl="0">
      <w:lvl w:ilvl="0">
        <w:start w:val="1"/>
        <w:numFmt w:val="bullet"/>
        <w:suff w:val="tab"/>
        <w:lvlText w:val="·"/>
        <w:lvlJc w:val="left"/>
        <w:pPr>
          <w:ind w:left="720" w:hanging="720"/>
        </w:pPr>
        <w:rPr>
          <w:rFonts w:ascii="Arial Narrow" w:cs="Arial Narrow" w:hAnsi="Arial Narrow" w:eastAsia="Arial Narrow"/>
          <w:b w:val="1"/>
          <w:bCs w:val="1"/>
          <w:i w:val="1"/>
          <w:iCs w:val="1"/>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bullet"/>
        <w:suff w:val="nothing"/>
        <w:lvlText w:val="o"/>
        <w:lvlJc w:val="left"/>
        <w:pPr>
          <w:ind w:left="128" w:hanging="128"/>
        </w:pPr>
        <w:rPr>
          <w:rFonts w:ascii="Arial Narrow" w:cs="Arial Narrow" w:hAnsi="Arial Narrow" w:eastAsia="Arial Narrow"/>
          <w:b w:val="1"/>
          <w:bCs w:val="1"/>
          <w:i w:val="1"/>
          <w:iCs w:val="1"/>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bullet"/>
        <w:suff w:val="tab"/>
        <w:lvlText w:val="▪"/>
        <w:lvlJc w:val="left"/>
        <w:pPr>
          <w:ind w:left="720" w:hanging="720"/>
        </w:pPr>
        <w:rPr>
          <w:rFonts w:ascii="Arial Narrow" w:cs="Arial Narrow" w:hAnsi="Arial Narrow" w:eastAsia="Arial Narrow"/>
          <w:b w:val="1"/>
          <w:bCs w:val="1"/>
          <w:i w:val="1"/>
          <w:iCs w:val="1"/>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bullet"/>
        <w:suff w:val="tab"/>
        <w:lvlText w:val="·"/>
        <w:lvlJc w:val="left"/>
        <w:pPr>
          <w:ind w:left="720" w:hanging="720"/>
        </w:pPr>
        <w:rPr>
          <w:rFonts w:ascii="Arial Narrow" w:cs="Arial Narrow" w:hAnsi="Arial Narrow" w:eastAsia="Arial Narrow"/>
          <w:b w:val="1"/>
          <w:bCs w:val="1"/>
          <w:i w:val="1"/>
          <w:iCs w:val="1"/>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bullet"/>
        <w:suff w:val="nothing"/>
        <w:lvlText w:val="o"/>
        <w:lvlJc w:val="left"/>
        <w:pPr>
          <w:ind w:left="128" w:hanging="128"/>
        </w:pPr>
        <w:rPr>
          <w:rFonts w:ascii="Arial Narrow" w:cs="Arial Narrow" w:hAnsi="Arial Narrow" w:eastAsia="Arial Narrow"/>
          <w:b w:val="1"/>
          <w:bCs w:val="1"/>
          <w:i w:val="1"/>
          <w:iCs w:val="1"/>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bullet"/>
        <w:suff w:val="tab"/>
        <w:lvlText w:val="▪"/>
        <w:lvlJc w:val="left"/>
        <w:pPr>
          <w:ind w:left="720" w:hanging="720"/>
        </w:pPr>
        <w:rPr>
          <w:rFonts w:ascii="Arial Narrow" w:cs="Arial Narrow" w:hAnsi="Arial Narrow" w:eastAsia="Arial Narrow"/>
          <w:b w:val="1"/>
          <w:bCs w:val="1"/>
          <w:i w:val="1"/>
          <w:iCs w:val="1"/>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bullet"/>
        <w:suff w:val="tab"/>
        <w:lvlText w:val="·"/>
        <w:lvlJc w:val="left"/>
        <w:pPr>
          <w:ind w:left="720" w:hanging="720"/>
        </w:pPr>
        <w:rPr>
          <w:rFonts w:ascii="Arial Narrow" w:cs="Arial Narrow" w:hAnsi="Arial Narrow" w:eastAsia="Arial Narrow"/>
          <w:b w:val="1"/>
          <w:bCs w:val="1"/>
          <w:i w:val="1"/>
          <w:iCs w:val="1"/>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bullet"/>
        <w:suff w:val="nothing"/>
        <w:lvlText w:val="o"/>
        <w:lvlJc w:val="left"/>
        <w:pPr>
          <w:ind w:left="128" w:hanging="128"/>
        </w:pPr>
        <w:rPr>
          <w:rFonts w:ascii="Arial Narrow" w:cs="Arial Narrow" w:hAnsi="Arial Narrow" w:eastAsia="Arial Narrow"/>
          <w:b w:val="1"/>
          <w:bCs w:val="1"/>
          <w:i w:val="1"/>
          <w:iCs w:val="1"/>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bullet"/>
        <w:suff w:val="tab"/>
        <w:lvlText w:val="▪"/>
        <w:lvlJc w:val="left"/>
        <w:pPr>
          <w:ind w:left="720" w:hanging="720"/>
        </w:pPr>
        <w:rPr>
          <w:rFonts w:ascii="Arial Narrow" w:cs="Arial Narrow" w:hAnsi="Arial Narrow" w:eastAsia="Arial Narrow"/>
          <w:b w:val="1"/>
          <w:bCs w:val="1"/>
          <w:i w:val="1"/>
          <w:iCs w:val="1"/>
          <w:caps w:val="0"/>
          <w:smallCaps w:val="0"/>
          <w:strike w:val="0"/>
          <w:dstrike w:val="0"/>
          <w:outline w:val="0"/>
          <w:emboss w:val="0"/>
          <w:imprint w:val="0"/>
          <w:color w:val="000000"/>
          <w:spacing w:val="0"/>
          <w:w w:val="100"/>
          <w:kern w:val="0"/>
          <w:position w:val="0"/>
          <w:highlight w:val="none"/>
          <w:vertAlign w:val="baseline"/>
        </w:rPr>
      </w:lvl>
    </w:lvlOverride>
  </w:num>
  <w:num w:numId="7">
    <w:abstractNumId w:val="5"/>
  </w:num>
  <w:num w:numId="8">
    <w:abstractNumId w:val="4"/>
  </w:num>
  <w:num w:numId="9">
    <w:abstractNumId w:val="7"/>
  </w:num>
  <w:num w:numId="10">
    <w:abstractNumId w:val="6"/>
  </w:num>
  <w:num w:numId="11">
    <w:abstractNumId w:val="6"/>
    <w:lvlOverride w:ilvl="0">
      <w:lvl w:ilvl="0">
        <w:start w:val="1"/>
        <w:numFmt w:val="bullet"/>
        <w:suff w:val="tab"/>
        <w:lvlText w:val="·"/>
        <w:lvlJc w:val="left"/>
        <w:pPr>
          <w:ind w:left="309" w:hanging="309"/>
        </w:pPr>
        <w:rPr>
          <w:rFonts w:ascii="Arial Narrow" w:cs="Arial Narrow" w:hAnsi="Arial Narrow" w:eastAsia="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bullet"/>
        <w:suff w:val="nothing"/>
        <w:lvlText w:val="o"/>
        <w:lvlJc w:val="left"/>
        <w:pPr>
          <w:ind w:left="128" w:hanging="128"/>
        </w:pPr>
        <w:rPr>
          <w:rFonts w:ascii="Arial Narrow" w:cs="Arial Narrow" w:hAnsi="Arial Narrow" w:eastAsia="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bullet"/>
        <w:suff w:val="tab"/>
        <w:lvlText w:val="▪"/>
        <w:lvlJc w:val="left"/>
        <w:pPr>
          <w:ind w:left="360" w:hanging="360"/>
        </w:pPr>
        <w:rPr>
          <w:rFonts w:ascii="Arial Narrow" w:cs="Arial Narrow" w:hAnsi="Arial Narrow" w:eastAsia="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bullet"/>
        <w:suff w:val="tab"/>
        <w:lvlText w:val="·"/>
        <w:lvlJc w:val="left"/>
        <w:pPr>
          <w:ind w:left="360" w:hanging="360"/>
        </w:pPr>
        <w:rPr>
          <w:rFonts w:ascii="Arial Narrow" w:cs="Arial Narrow" w:hAnsi="Arial Narrow" w:eastAsia="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bullet"/>
        <w:suff w:val="nothing"/>
        <w:lvlText w:val="o"/>
        <w:lvlJc w:val="left"/>
        <w:pPr>
          <w:ind w:left="128" w:hanging="128"/>
        </w:pPr>
        <w:rPr>
          <w:rFonts w:ascii="Arial Narrow" w:cs="Arial Narrow" w:hAnsi="Arial Narrow" w:eastAsia="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bullet"/>
        <w:suff w:val="tab"/>
        <w:lvlText w:val="▪"/>
        <w:lvlJc w:val="left"/>
        <w:pPr>
          <w:ind w:left="360" w:hanging="360"/>
        </w:pPr>
        <w:rPr>
          <w:rFonts w:ascii="Arial Narrow" w:cs="Arial Narrow" w:hAnsi="Arial Narrow" w:eastAsia="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bullet"/>
        <w:suff w:val="tab"/>
        <w:lvlText w:val="·"/>
        <w:lvlJc w:val="left"/>
        <w:pPr>
          <w:ind w:left="360" w:hanging="360"/>
        </w:pPr>
        <w:rPr>
          <w:rFonts w:ascii="Arial Narrow" w:cs="Arial Narrow" w:hAnsi="Arial Narrow" w:eastAsia="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bullet"/>
        <w:suff w:val="nothing"/>
        <w:lvlText w:val="o"/>
        <w:lvlJc w:val="left"/>
        <w:pPr>
          <w:ind w:left="128" w:hanging="128"/>
        </w:pPr>
        <w:rPr>
          <w:rFonts w:ascii="Arial Narrow" w:cs="Arial Narrow" w:hAnsi="Arial Narrow" w:eastAsia="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bullet"/>
        <w:suff w:val="tab"/>
        <w:lvlText w:val="▪"/>
        <w:lvlJc w:val="left"/>
        <w:pPr>
          <w:ind w:left="360" w:hanging="360"/>
        </w:pPr>
        <w:rPr>
          <w:rFonts w:ascii="Arial Narrow" w:cs="Arial Narrow" w:hAnsi="Arial Narrow" w:eastAsia="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1"/>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1">
    <w:name w:val="Footer1"/>
    <w:next w:val="Footer1"/>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None">
    <w:name w:val="None"/>
  </w:style>
  <w:style w:type="character" w:styleId="Hyperlink.0">
    <w:name w:val="Hyperlink.0"/>
    <w:basedOn w:val="None"/>
    <w:next w:val="Hyperlink.0"/>
    <w:rPr>
      <w:rFonts w:ascii="Arial Narrow" w:cs="Arial Narrow" w:hAnsi="Arial Narrow" w:eastAsia="Arial Narrow"/>
      <w:b w:val="1"/>
      <w:bCs w:val="1"/>
      <w:outline w:val="0"/>
      <w:color w:val="000080"/>
      <w:sz w:val="28"/>
      <w:szCs w:val="28"/>
      <w:u w:val="single" w:color="000080"/>
      <w14:textFill>
        <w14:solidFill>
          <w14:srgbClr w14:val="000080"/>
        </w14:solidFill>
      </w14:textFill>
    </w:rPr>
  </w:style>
  <w:style w:type="paragraph" w:styleId="Bold Underline">
    <w:name w:val="Bold Underline"/>
    <w:next w:val="Bold Underline"/>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4"/>
      <w:szCs w:val="24"/>
      <w:u w:val="single" w:color="000000"/>
      <w:shd w:val="nil" w:color="auto" w:fill="auto"/>
      <w:vertAlign w:val="baseline"/>
      <w:lang w:val="en-US"/>
      <w14:textFill>
        <w14:solidFill>
          <w14:srgbClr w14:val="000000"/>
        </w14:solidFill>
      </w14:textFill>
    </w:rPr>
  </w:style>
  <w:style w:type="character" w:styleId="Hyperlink.1">
    <w:name w:val="Hyperlink.1"/>
    <w:basedOn w:val="None"/>
    <w:next w:val="Hyperlink.1"/>
    <w:rPr>
      <w:rFonts w:ascii="Arial Narrow" w:cs="Arial Narrow" w:hAnsi="Arial Narrow" w:eastAsia="Arial Narrow"/>
      <w:outline w:val="0"/>
      <w:color w:val="000080"/>
      <w:sz w:val="28"/>
      <w:szCs w:val="28"/>
      <w:u w:val="single" w:color="000080"/>
      <w14:textFill>
        <w14:solidFill>
          <w14:srgbClr w14:val="000080"/>
        </w14:solidFill>
      </w14:textFill>
    </w:rPr>
  </w:style>
  <w:style w:type="paragraph" w:styleId="Envelope Return1">
    <w:name w:val="Envelope Return1"/>
    <w:next w:val="Envelope Return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4"/>
      </w:numPr>
    </w:pPr>
  </w:style>
  <w:style w:type="paragraph" w:styleId="Normal (Web)1">
    <w:name w:val="Normal (Web)1"/>
    <w:next w:val="Normal (Web)1"/>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character" w:styleId="Hyperlink.2">
    <w:name w:val="Hyperlink.2"/>
    <w:basedOn w:val="None"/>
    <w:next w:val="Hyperlink.2"/>
    <w:rPr>
      <w:rFonts w:ascii="Arial Narrow" w:cs="Arial Narrow" w:hAnsi="Arial Narrow" w:eastAsia="Arial Narrow"/>
      <w:outline w:val="0"/>
      <w:color w:val="0000ff"/>
      <w:sz w:val="28"/>
      <w:szCs w:val="28"/>
      <w:u w:val="single" w:color="0000ff"/>
      <w14:textFill>
        <w14:solidFill>
          <w14:srgbClr w14:val="0000FF"/>
        </w14:solidFill>
      </w14:textFill>
    </w:rPr>
  </w:style>
  <w:style w:type="paragraph" w:styleId="Body Text Indent1">
    <w:name w:val="Body Text Indent1"/>
    <w:next w:val="Body Text Indent1"/>
    <w:pPr>
      <w:keepNext w:val="0"/>
      <w:keepLines w:val="0"/>
      <w:pageBreakBefore w:val="0"/>
      <w:widowControl w:val="1"/>
      <w:shd w:val="clear" w:color="auto" w:fill="auto"/>
      <w:suppressAutoHyphens w:val="0"/>
      <w:bidi w:val="0"/>
      <w:spacing w:before="0" w:after="0" w:line="240" w:lineRule="auto"/>
      <w:ind w:left="5760" w:right="0" w:hanging="576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Title A">
    <w:name w:val="Title A"/>
    <w:next w:val="Title A"/>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Arial" w:cs="Arial" w:hAnsi="Arial" w:eastAsia="Arial"/>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Body Text1">
    <w:name w:val="Body Text1"/>
    <w:next w:val="Body Text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ff"/>
      <w:spacing w:val="0"/>
      <w:kern w:val="0"/>
      <w:position w:val="0"/>
      <w:sz w:val="24"/>
      <w:szCs w:val="24"/>
      <w:u w:val="none" w:color="0000ff"/>
      <w:shd w:val="nil" w:color="auto" w:fill="auto"/>
      <w:vertAlign w:val="baseline"/>
      <w:lang w:val="en-US"/>
      <w14:textFill>
        <w14:solidFill>
          <w14:srgbClr w14:val="0000FF"/>
        </w14:solidFill>
      </w14:textFill>
    </w:rPr>
  </w:style>
  <w:style w:type="numbering" w:styleId="Numbered">
    <w:name w:val="Numbered"/>
    <w:pPr>
      <w:numPr>
        <w:numId w:val="7"/>
      </w:numPr>
    </w:pPr>
  </w:style>
  <w:style w:type="numbering" w:styleId="Imported Style 4">
    <w:name w:val="Imported Style 4"/>
    <w:pPr>
      <w:numPr>
        <w:numId w:val="9"/>
      </w:numPr>
    </w:pPr>
  </w:style>
  <w:style w:type="paragraph" w:styleId="Body">
    <w:name w:val="Body"/>
    <w:next w:val="Body"/>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character" w:styleId="Hyperlink.3">
    <w:name w:val="Hyperlink.3"/>
    <w:basedOn w:val="None"/>
    <w:next w:val="Hyperlink.3"/>
    <w:rPr>
      <w:rFonts w:ascii="Arial Narrow" w:cs="Arial Narrow" w:hAnsi="Arial Narrow" w:eastAsia="Arial Narrow"/>
      <w:b w:val="1"/>
      <w:bCs w:val="1"/>
      <w:caps w:val="0"/>
      <w:smallCaps w:val="0"/>
      <w:strike w:val="0"/>
      <w:dstrike w:val="0"/>
      <w:outline w:val="0"/>
      <w:color w:val="000080"/>
      <w:spacing w:val="0"/>
      <w:kern w:val="0"/>
      <w:position w:val="0"/>
      <w:sz w:val="28"/>
      <w:szCs w:val="28"/>
      <w:u w:val="single" w:color="000080"/>
      <w:shd w:val="nil" w:color="auto" w:fill="auto"/>
      <w:vertAlign w:val="baseline"/>
      <w:lang w:val="en-US"/>
      <w14:textOutline w14:w="12700" w14:cap="flat">
        <w14:noFill/>
        <w14:miter w14:lim="400000"/>
      </w14:textOutline>
      <w14:textFill>
        <w14:solidFill>
          <w14:srgbClr w14:val="00008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